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A947" w14:textId="7228688B" w:rsidR="005B06AB" w:rsidRPr="008F2451" w:rsidRDefault="008C4C37" w:rsidP="008C4C37">
      <w:pPr>
        <w:spacing w:after="0" w:line="240" w:lineRule="auto"/>
        <w:contextualSpacing/>
        <w:jc w:val="center"/>
        <w:rPr>
          <w:rFonts w:ascii="Franklin Gothic Book" w:hAnsi="Franklin Gothic Book"/>
          <w:sz w:val="20"/>
          <w:szCs w:val="20"/>
        </w:rPr>
      </w:pPr>
      <w:r w:rsidRPr="008F2451">
        <w:rPr>
          <w:rFonts w:ascii="Franklin Gothic Book" w:hAnsi="Franklin Gothic Book"/>
          <w:noProof/>
        </w:rPr>
        <w:drawing>
          <wp:inline distT="0" distB="0" distL="0" distR="0" wp14:anchorId="06DF9FB2" wp14:editId="1E71A5B7">
            <wp:extent cx="5731510" cy="1243927"/>
            <wp:effectExtent l="0" t="0" r="2540" b="0"/>
            <wp:docPr id="2" name="Picture 2" descr="3rd ASEF Young Leaders Summit (ASEFYL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43927"/>
                    </a:xfrm>
                    <a:prstGeom prst="rect">
                      <a:avLst/>
                    </a:prstGeom>
                    <a:noFill/>
                    <a:ln>
                      <a:noFill/>
                    </a:ln>
                  </pic:spPr>
                </pic:pic>
              </a:graphicData>
            </a:graphic>
          </wp:inline>
        </w:drawing>
      </w:r>
    </w:p>
    <w:p w14:paraId="3D7B6D9D" w14:textId="4EA5B6A2" w:rsidR="00DD4901" w:rsidRPr="008F2451" w:rsidRDefault="00391582" w:rsidP="00DD4901">
      <w:pPr>
        <w:spacing w:after="0" w:line="240" w:lineRule="auto"/>
        <w:contextualSpacing/>
        <w:rPr>
          <w:rFonts w:ascii="Franklin Gothic Book" w:hAnsi="Franklin Gothic Book"/>
          <w:b/>
          <w:color w:val="00B5CC"/>
          <w:sz w:val="24"/>
          <w:szCs w:val="24"/>
        </w:rPr>
      </w:pPr>
      <w:r w:rsidRPr="008F2451">
        <w:rPr>
          <w:rFonts w:ascii="Franklin Gothic Book" w:hAnsi="Franklin Gothic Book"/>
          <w:b/>
          <w:color w:val="00B5CC"/>
          <w:sz w:val="24"/>
          <w:szCs w:val="24"/>
        </w:rPr>
        <w:br/>
      </w:r>
      <w:r w:rsidR="00DD4901" w:rsidRPr="008F2451">
        <w:rPr>
          <w:rFonts w:ascii="Franklin Gothic Book" w:hAnsi="Franklin Gothic Book"/>
          <w:b/>
          <w:color w:val="00B5CC"/>
          <w:sz w:val="24"/>
          <w:szCs w:val="24"/>
        </w:rPr>
        <w:t>3</w:t>
      </w:r>
      <w:r w:rsidR="00DD4901" w:rsidRPr="008F2451">
        <w:rPr>
          <w:rFonts w:ascii="Franklin Gothic Book" w:hAnsi="Franklin Gothic Book"/>
          <w:b/>
          <w:color w:val="00B5CC"/>
          <w:sz w:val="24"/>
          <w:szCs w:val="24"/>
          <w:vertAlign w:val="superscript"/>
        </w:rPr>
        <w:t>rd</w:t>
      </w:r>
      <w:r w:rsidR="00DD4901" w:rsidRPr="008F2451">
        <w:rPr>
          <w:rFonts w:ascii="Franklin Gothic Book" w:hAnsi="Franklin Gothic Book"/>
          <w:b/>
          <w:color w:val="00B5CC"/>
          <w:sz w:val="24"/>
          <w:szCs w:val="24"/>
        </w:rPr>
        <w:t xml:space="preserve"> ASEF YOUNG LEADERS SUMMIT</w:t>
      </w:r>
    </w:p>
    <w:p w14:paraId="4329009E" w14:textId="77777777" w:rsidR="00DD4901" w:rsidRPr="008F2451" w:rsidRDefault="00DD4901" w:rsidP="00DD4901">
      <w:pPr>
        <w:spacing w:after="0" w:line="240" w:lineRule="auto"/>
        <w:contextualSpacing/>
        <w:rPr>
          <w:rFonts w:ascii="Franklin Gothic Book" w:hAnsi="Franklin Gothic Book"/>
          <w:b/>
          <w:color w:val="7F7F7F" w:themeColor="text1" w:themeTint="80"/>
          <w:sz w:val="20"/>
          <w:szCs w:val="20"/>
        </w:rPr>
      </w:pPr>
      <w:r w:rsidRPr="008F2451">
        <w:rPr>
          <w:rFonts w:ascii="Franklin Gothic Book" w:hAnsi="Franklin Gothic Book"/>
          <w:b/>
          <w:color w:val="7F7F7F" w:themeColor="text1" w:themeTint="80"/>
          <w:sz w:val="20"/>
          <w:szCs w:val="20"/>
        </w:rPr>
        <w:t>“ETHICAL LEADERSHIP”</w:t>
      </w:r>
      <w:bookmarkStart w:id="0" w:name="_GoBack"/>
      <w:bookmarkEnd w:id="0"/>
    </w:p>
    <w:p w14:paraId="17098C69" w14:textId="4D3A4B9F" w:rsidR="00DD4901" w:rsidRPr="008F2451" w:rsidRDefault="00DD4901" w:rsidP="00DD4901">
      <w:pPr>
        <w:spacing w:after="0" w:line="240" w:lineRule="auto"/>
        <w:contextualSpacing/>
        <w:rPr>
          <w:rFonts w:ascii="Franklin Gothic Book" w:hAnsi="Franklin Gothic Book"/>
          <w:color w:val="7F7F7F" w:themeColor="text1" w:themeTint="80"/>
          <w:sz w:val="20"/>
          <w:szCs w:val="20"/>
        </w:rPr>
      </w:pPr>
      <w:r w:rsidRPr="008F2451">
        <w:rPr>
          <w:rFonts w:ascii="Franklin Gothic Book" w:hAnsi="Franklin Gothic Book"/>
          <w:color w:val="7F7F7F" w:themeColor="text1" w:themeTint="80"/>
          <w:sz w:val="20"/>
          <w:szCs w:val="20"/>
        </w:rPr>
        <w:t>15-19 October 2018, Brussels</w:t>
      </w:r>
      <w:r w:rsidR="00472577">
        <w:rPr>
          <w:rFonts w:ascii="Franklin Gothic Book" w:hAnsi="Franklin Gothic Book"/>
          <w:color w:val="7F7F7F" w:themeColor="text1" w:themeTint="80"/>
          <w:sz w:val="20"/>
          <w:szCs w:val="20"/>
        </w:rPr>
        <w:t xml:space="preserve">, </w:t>
      </w:r>
      <w:r w:rsidRPr="008F2451">
        <w:rPr>
          <w:rFonts w:ascii="Franklin Gothic Book" w:hAnsi="Franklin Gothic Book"/>
          <w:color w:val="7F7F7F" w:themeColor="text1" w:themeTint="80"/>
          <w:sz w:val="20"/>
          <w:szCs w:val="20"/>
        </w:rPr>
        <w:t>Belgium</w:t>
      </w:r>
    </w:p>
    <w:p w14:paraId="645C57E8" w14:textId="77777777" w:rsidR="00DD4901" w:rsidRPr="008F2451" w:rsidRDefault="00DD4901" w:rsidP="00DD4901">
      <w:pPr>
        <w:spacing w:after="0" w:line="240" w:lineRule="auto"/>
        <w:contextualSpacing/>
        <w:rPr>
          <w:rFonts w:ascii="Franklin Gothic Book" w:hAnsi="Franklin Gothic Book"/>
          <w:color w:val="7F7F7F" w:themeColor="text1" w:themeTint="80"/>
          <w:sz w:val="20"/>
          <w:szCs w:val="20"/>
        </w:rPr>
      </w:pPr>
      <w:r w:rsidRPr="008F2451">
        <w:rPr>
          <w:rFonts w:ascii="Franklin Gothic Book" w:hAnsi="Franklin Gothic Book"/>
          <w:color w:val="7F7F7F" w:themeColor="text1" w:themeTint="80"/>
          <w:sz w:val="20"/>
          <w:szCs w:val="20"/>
        </w:rPr>
        <w:t>In conjunction with the 12</w:t>
      </w:r>
      <w:r w:rsidRPr="008F2451">
        <w:rPr>
          <w:rFonts w:ascii="Franklin Gothic Book" w:hAnsi="Franklin Gothic Book"/>
          <w:color w:val="7F7F7F" w:themeColor="text1" w:themeTint="80"/>
          <w:sz w:val="20"/>
          <w:szCs w:val="20"/>
          <w:vertAlign w:val="superscript"/>
        </w:rPr>
        <w:t>th</w:t>
      </w:r>
      <w:r w:rsidRPr="008F2451">
        <w:rPr>
          <w:rFonts w:ascii="Franklin Gothic Book" w:hAnsi="Franklin Gothic Book"/>
          <w:color w:val="7F7F7F" w:themeColor="text1" w:themeTint="80"/>
          <w:sz w:val="20"/>
          <w:szCs w:val="20"/>
        </w:rPr>
        <w:t xml:space="preserve"> ASEM Summit (ASEM12)</w:t>
      </w:r>
    </w:p>
    <w:p w14:paraId="634984C7" w14:textId="77777777" w:rsidR="00741EE7" w:rsidRDefault="00741EE7" w:rsidP="000A40C6">
      <w:pPr>
        <w:tabs>
          <w:tab w:val="left" w:pos="900"/>
        </w:tabs>
        <w:spacing w:after="0"/>
        <w:contextualSpacing/>
        <w:rPr>
          <w:rFonts w:ascii="Franklin Gothic Book" w:eastAsiaTheme="minorHAnsi" w:hAnsi="Franklin Gothic Book"/>
          <w:color w:val="00B5CC"/>
          <w:spacing w:val="-3"/>
          <w:w w:val="105"/>
          <w:sz w:val="20"/>
          <w:szCs w:val="24"/>
        </w:rPr>
      </w:pPr>
    </w:p>
    <w:p w14:paraId="1B76111A" w14:textId="6409623B" w:rsidR="00DD4901" w:rsidRPr="0073706C" w:rsidRDefault="008625D0" w:rsidP="000A40C6">
      <w:pPr>
        <w:tabs>
          <w:tab w:val="left" w:pos="900"/>
        </w:tabs>
        <w:spacing w:after="0"/>
        <w:contextualSpacing/>
        <w:rPr>
          <w:rFonts w:ascii="Franklin Gothic Book" w:eastAsiaTheme="minorHAnsi" w:hAnsi="Franklin Gothic Book"/>
          <w:b/>
          <w:color w:val="00B5CC"/>
          <w:spacing w:val="-3"/>
          <w:w w:val="105"/>
          <w:sz w:val="24"/>
          <w:szCs w:val="24"/>
          <w:u w:val="single"/>
        </w:rPr>
      </w:pPr>
      <w:r w:rsidRPr="00F43C20">
        <w:rPr>
          <w:rFonts w:ascii="Franklin Gothic Book" w:eastAsiaTheme="minorHAnsi" w:hAnsi="Franklin Gothic Book"/>
          <w:color w:val="00B5CC"/>
          <w:spacing w:val="-3"/>
          <w:w w:val="105"/>
          <w:sz w:val="20"/>
          <w:szCs w:val="24"/>
        </w:rPr>
        <w:br/>
      </w:r>
      <w:r w:rsidR="00DD4901" w:rsidRPr="0073706C">
        <w:rPr>
          <w:rFonts w:ascii="Franklin Gothic Book" w:eastAsiaTheme="minorHAnsi" w:hAnsi="Franklin Gothic Book"/>
          <w:b/>
          <w:color w:val="00B5CC"/>
          <w:spacing w:val="-3"/>
          <w:w w:val="105"/>
          <w:sz w:val="24"/>
          <w:szCs w:val="24"/>
          <w:u w:val="single"/>
        </w:rPr>
        <w:t>OPEN CALL &amp; OVERVIEW</w:t>
      </w:r>
    </w:p>
    <w:p w14:paraId="4BDCFD53" w14:textId="77777777" w:rsidR="00741EE7" w:rsidRDefault="00741EE7" w:rsidP="000A40C6">
      <w:pPr>
        <w:tabs>
          <w:tab w:val="left" w:pos="900"/>
        </w:tabs>
        <w:spacing w:after="0"/>
        <w:contextualSpacing/>
        <w:rPr>
          <w:rFonts w:ascii="Franklin Gothic Book" w:eastAsiaTheme="minorHAnsi" w:hAnsi="Franklin Gothic Book"/>
          <w:b/>
          <w:color w:val="00B5CC"/>
          <w:spacing w:val="-3"/>
          <w:w w:val="105"/>
          <w:sz w:val="20"/>
          <w:szCs w:val="20"/>
        </w:rPr>
      </w:pPr>
    </w:p>
    <w:p w14:paraId="17D1B90E" w14:textId="07A479B0" w:rsidR="00557C15" w:rsidRPr="00302A5F" w:rsidRDefault="008625D0" w:rsidP="000A40C6">
      <w:pPr>
        <w:tabs>
          <w:tab w:val="left" w:pos="900"/>
        </w:tabs>
        <w:spacing w:after="0"/>
        <w:contextualSpacing/>
        <w:rPr>
          <w:rFonts w:ascii="Franklin Gothic Book" w:eastAsiaTheme="minorHAnsi" w:hAnsi="Franklin Gothic Book"/>
          <w:b/>
          <w:color w:val="7F7F7F" w:themeColor="text1" w:themeTint="80"/>
          <w:spacing w:val="-3"/>
          <w:w w:val="105"/>
          <w:sz w:val="20"/>
          <w:szCs w:val="20"/>
        </w:rPr>
      </w:pPr>
      <w:r>
        <w:rPr>
          <w:rFonts w:ascii="Franklin Gothic Book" w:eastAsiaTheme="minorHAnsi" w:hAnsi="Franklin Gothic Book"/>
          <w:b/>
          <w:color w:val="00B5CC"/>
          <w:spacing w:val="-3"/>
          <w:w w:val="105"/>
          <w:sz w:val="20"/>
          <w:szCs w:val="20"/>
        </w:rPr>
        <w:br/>
      </w:r>
      <w:r w:rsidR="00557C15" w:rsidRPr="00302A5F">
        <w:rPr>
          <w:rFonts w:ascii="Franklin Gothic Book" w:eastAsiaTheme="minorHAnsi" w:hAnsi="Franklin Gothic Book"/>
          <w:b/>
          <w:color w:val="00B5CC"/>
          <w:spacing w:val="-3"/>
          <w:w w:val="105"/>
          <w:sz w:val="20"/>
          <w:szCs w:val="20"/>
        </w:rPr>
        <w:t xml:space="preserve">WHY DOES </w:t>
      </w:r>
      <w:r w:rsidR="00557C15" w:rsidRPr="00302A5F">
        <w:rPr>
          <w:rFonts w:ascii="Franklin Gothic Book" w:eastAsiaTheme="minorHAnsi" w:hAnsi="Franklin Gothic Book"/>
          <w:b/>
          <w:color w:val="7F7F7F" w:themeColor="text1" w:themeTint="80"/>
          <w:spacing w:val="-3"/>
          <w:w w:val="105"/>
          <w:sz w:val="20"/>
          <w:szCs w:val="20"/>
        </w:rPr>
        <w:t xml:space="preserve">#ASEFYLS </w:t>
      </w:r>
      <w:r w:rsidR="00557C15" w:rsidRPr="00302A5F">
        <w:rPr>
          <w:rFonts w:ascii="Franklin Gothic Book" w:eastAsiaTheme="minorHAnsi" w:hAnsi="Franklin Gothic Book"/>
          <w:b/>
          <w:color w:val="00B5CC"/>
          <w:spacing w:val="-3"/>
          <w:w w:val="105"/>
          <w:sz w:val="20"/>
          <w:szCs w:val="20"/>
        </w:rPr>
        <w:t>MATTER?</w:t>
      </w:r>
    </w:p>
    <w:p w14:paraId="31621B05" w14:textId="77777777" w:rsidR="00557C15" w:rsidRPr="00302A5F" w:rsidRDefault="00557C15" w:rsidP="00557C15">
      <w:pPr>
        <w:tabs>
          <w:tab w:val="left" w:pos="900"/>
          <w:tab w:val="left" w:pos="5421"/>
        </w:tabs>
        <w:ind w:right="35"/>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 xml:space="preserve">The ASEF Young Leaders Summit (ASEFYLS) is the to-go-place for young people willing to un-learn, re-learn and learn new concepts, strategies and actions on how to create sustainable impact in society. </w:t>
      </w:r>
    </w:p>
    <w:p w14:paraId="4CCB6651" w14:textId="0B45E524" w:rsidR="00557C15" w:rsidRPr="00302A5F" w:rsidRDefault="00557C15" w:rsidP="00557C15">
      <w:pPr>
        <w:tabs>
          <w:tab w:val="left" w:pos="900"/>
          <w:tab w:val="left" w:pos="5421"/>
        </w:tabs>
        <w:ind w:right="35"/>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ASEFYLS is an experiential platform for Asian and European students and young professionals that adapts a 360° approach on leadership development. ASEFYLS recognises that leadership takes place across all spectrum in society: at home, in lecture halls, in board rooms, within the community a</w:t>
      </w:r>
      <w:r w:rsidR="001D2EE2">
        <w:rPr>
          <w:rFonts w:ascii="Franklin Gothic Book" w:eastAsiaTheme="minorHAnsi" w:hAnsi="Franklin Gothic Book"/>
          <w:sz w:val="20"/>
          <w:szCs w:val="20"/>
        </w:rPr>
        <w:t>s well as</w:t>
      </w:r>
      <w:r w:rsidRPr="00302A5F">
        <w:rPr>
          <w:rFonts w:ascii="Franklin Gothic Book" w:eastAsiaTheme="minorHAnsi" w:hAnsi="Franklin Gothic Book"/>
          <w:sz w:val="20"/>
          <w:szCs w:val="20"/>
        </w:rPr>
        <w:t xml:space="preserve"> from the streets up to the political arena. Leadership is for those who are determined to take a leap by asking questions, </w:t>
      </w:r>
      <w:r w:rsidR="001D2EE2">
        <w:rPr>
          <w:rFonts w:ascii="Franklin Gothic Book" w:eastAsiaTheme="minorHAnsi" w:hAnsi="Franklin Gothic Book"/>
          <w:sz w:val="20"/>
          <w:szCs w:val="20"/>
        </w:rPr>
        <w:t xml:space="preserve">thinking </w:t>
      </w:r>
      <w:r w:rsidRPr="00302A5F">
        <w:rPr>
          <w:rFonts w:ascii="Franklin Gothic Book" w:eastAsiaTheme="minorHAnsi" w:hAnsi="Franklin Gothic Book"/>
          <w:sz w:val="20"/>
          <w:szCs w:val="20"/>
        </w:rPr>
        <w:t>critical</w:t>
      </w:r>
      <w:r w:rsidR="001D2EE2">
        <w:rPr>
          <w:rFonts w:ascii="Franklin Gothic Book" w:eastAsiaTheme="minorHAnsi" w:hAnsi="Franklin Gothic Book"/>
          <w:sz w:val="20"/>
          <w:szCs w:val="20"/>
        </w:rPr>
        <w:t>ly</w:t>
      </w:r>
      <w:r w:rsidRPr="00302A5F">
        <w:rPr>
          <w:rFonts w:ascii="Franklin Gothic Book" w:eastAsiaTheme="minorHAnsi" w:hAnsi="Franklin Gothic Book"/>
          <w:sz w:val="20"/>
          <w:szCs w:val="20"/>
        </w:rPr>
        <w:t>, action-planning and collaborati</w:t>
      </w:r>
      <w:r w:rsidR="001D2EE2">
        <w:rPr>
          <w:rFonts w:ascii="Franklin Gothic Book" w:eastAsiaTheme="minorHAnsi" w:hAnsi="Franklin Gothic Book"/>
          <w:sz w:val="20"/>
          <w:szCs w:val="20"/>
        </w:rPr>
        <w:t>ng</w:t>
      </w:r>
      <w:r w:rsidRPr="00302A5F">
        <w:rPr>
          <w:rFonts w:ascii="Franklin Gothic Book" w:eastAsiaTheme="minorHAnsi" w:hAnsi="Franklin Gothic Book"/>
          <w:sz w:val="20"/>
          <w:szCs w:val="20"/>
        </w:rPr>
        <w:t xml:space="preserve">. </w:t>
      </w:r>
    </w:p>
    <w:p w14:paraId="15203823" w14:textId="539E0A3A" w:rsidR="00557C15" w:rsidRPr="00302A5F" w:rsidRDefault="00557C15" w:rsidP="00557C15">
      <w:pPr>
        <w:spacing w:after="0" w:line="240" w:lineRule="auto"/>
        <w:contextualSpacing/>
        <w:rPr>
          <w:rFonts w:ascii="Franklin Gothic Book" w:eastAsiaTheme="minorHAnsi" w:hAnsi="Franklin Gothic Book"/>
          <w:sz w:val="20"/>
          <w:szCs w:val="20"/>
        </w:rPr>
      </w:pPr>
      <w:r w:rsidRPr="00302A5F">
        <w:rPr>
          <w:rFonts w:ascii="Franklin Gothic Book" w:eastAsiaTheme="minorHAnsi" w:hAnsi="Franklin Gothic Book"/>
          <w:sz w:val="20"/>
          <w:szCs w:val="20"/>
        </w:rPr>
        <w:t>ASEFYLS takes place alongside the Asia-Europe Meeting (ASEM) Summits, where Heads of State</w:t>
      </w:r>
      <w:r w:rsidR="00011A07">
        <w:rPr>
          <w:rFonts w:ascii="Franklin Gothic Book" w:eastAsiaTheme="minorHAnsi" w:hAnsi="Franklin Gothic Book"/>
          <w:sz w:val="20"/>
          <w:szCs w:val="20"/>
        </w:rPr>
        <w:t>s</w:t>
      </w:r>
      <w:r w:rsidRPr="00302A5F">
        <w:rPr>
          <w:rFonts w:ascii="Franklin Gothic Book" w:eastAsiaTheme="minorHAnsi" w:hAnsi="Franklin Gothic Book"/>
          <w:sz w:val="20"/>
          <w:szCs w:val="20"/>
        </w:rPr>
        <w:t xml:space="preserve"> from the 51 ASEM partner countries, the EU and the ASEAN Secretariat meet to discuss the status and future of Asia-Europe relations</w:t>
      </w:r>
      <w:r w:rsidR="00EF20E1" w:rsidRPr="00302A5F">
        <w:rPr>
          <w:rStyle w:val="FootnoteReference"/>
          <w:rFonts w:ascii="Franklin Gothic Book" w:eastAsiaTheme="minorHAnsi" w:hAnsi="Franklin Gothic Book"/>
          <w:sz w:val="20"/>
          <w:szCs w:val="20"/>
        </w:rPr>
        <w:footnoteReference w:id="1"/>
      </w:r>
      <w:r w:rsidRPr="00302A5F">
        <w:rPr>
          <w:rFonts w:ascii="Franklin Gothic Book" w:eastAsiaTheme="minorHAnsi" w:hAnsi="Franklin Gothic Book"/>
          <w:sz w:val="20"/>
          <w:szCs w:val="20"/>
        </w:rPr>
        <w:t>.</w:t>
      </w:r>
    </w:p>
    <w:p w14:paraId="24DCC184" w14:textId="3BB25648" w:rsidR="00557C15" w:rsidRPr="00302A5F" w:rsidRDefault="00557C15" w:rsidP="00557C15">
      <w:pPr>
        <w:spacing w:after="0" w:line="240" w:lineRule="auto"/>
        <w:contextualSpacing/>
        <w:rPr>
          <w:rFonts w:ascii="Franklin Gothic Book" w:hAnsi="Franklin Gothic Book"/>
          <w:b/>
          <w:color w:val="00B5CC"/>
          <w:sz w:val="20"/>
          <w:szCs w:val="20"/>
        </w:rPr>
      </w:pPr>
    </w:p>
    <w:p w14:paraId="7581E0F1" w14:textId="77777777" w:rsidR="00557C15" w:rsidRPr="00302A5F" w:rsidRDefault="00557C15" w:rsidP="00557C15">
      <w:pPr>
        <w:tabs>
          <w:tab w:val="left" w:pos="900"/>
        </w:tabs>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5CC"/>
          <w:spacing w:val="-3"/>
          <w:w w:val="105"/>
          <w:sz w:val="20"/>
          <w:szCs w:val="20"/>
        </w:rPr>
        <w:t>The</w:t>
      </w:r>
      <w:r w:rsidRPr="00302A5F">
        <w:rPr>
          <w:rFonts w:ascii="Franklin Gothic Book" w:eastAsiaTheme="minorHAnsi" w:hAnsi="Franklin Gothic Book"/>
          <w:b/>
          <w:color w:val="00BEDE"/>
          <w:spacing w:val="-3"/>
          <w:w w:val="105"/>
          <w:sz w:val="20"/>
          <w:szCs w:val="20"/>
        </w:rPr>
        <w:t xml:space="preserve"> </w:t>
      </w:r>
      <w:r w:rsidRPr="00302A5F">
        <w:rPr>
          <w:rFonts w:ascii="Franklin Gothic Book" w:eastAsiaTheme="minorHAnsi" w:hAnsi="Franklin Gothic Book"/>
          <w:b/>
          <w:color w:val="7F7F7F" w:themeColor="text1" w:themeTint="80"/>
          <w:spacing w:val="-3"/>
          <w:w w:val="105"/>
          <w:sz w:val="20"/>
          <w:szCs w:val="20"/>
        </w:rPr>
        <w:t>ASEFYLS</w:t>
      </w:r>
      <w:r w:rsidRPr="00302A5F">
        <w:rPr>
          <w:rFonts w:ascii="Franklin Gothic Book" w:eastAsiaTheme="minorHAnsi" w:hAnsi="Franklin Gothic Book"/>
          <w:b/>
          <w:color w:val="00BEDE"/>
          <w:spacing w:val="-3"/>
          <w:w w:val="105"/>
          <w:sz w:val="20"/>
          <w:szCs w:val="20"/>
        </w:rPr>
        <w:t xml:space="preserve"> </w:t>
      </w:r>
      <w:r w:rsidRPr="00302A5F">
        <w:rPr>
          <w:rFonts w:ascii="Franklin Gothic Book" w:eastAsiaTheme="minorHAnsi" w:hAnsi="Franklin Gothic Book"/>
          <w:b/>
          <w:color w:val="00B5CC"/>
          <w:spacing w:val="-3"/>
          <w:w w:val="105"/>
          <w:sz w:val="20"/>
          <w:szCs w:val="20"/>
        </w:rPr>
        <w:t>is based on 5 pillars:</w:t>
      </w:r>
    </w:p>
    <w:p w14:paraId="1FA8273C"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#knowledge_stretching</w:t>
      </w:r>
    </w:p>
    <w:p w14:paraId="0ADEEFEB" w14:textId="44C73152"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Development of fresh and rewarding insights to equip both recognised and unsung young leaders</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with a tool-kit for action</w:t>
      </w:r>
    </w:p>
    <w:p w14:paraId="25A6B1EF"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#action_oriented</w:t>
      </w:r>
    </w:p>
    <w:p w14:paraId="0704F412" w14:textId="4CCBE501"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Commitments and co-creation of spin-off activities linked to leadership and sustainable</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development in local communities</w:t>
      </w:r>
    </w:p>
    <w:p w14:paraId="64140CA3"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#network_based</w:t>
      </w:r>
    </w:p>
    <w:p w14:paraId="7035A899" w14:textId="0DFAD24A"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Space for networking among youth, community leaders, responsible business leaders, thought</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 xml:space="preserve">provoking academics and policy-makers </w:t>
      </w:r>
    </w:p>
    <w:p w14:paraId="5591D830" w14:textId="3FE006B2"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#leadership_exchange</w:t>
      </w:r>
    </w:p>
    <w:p w14:paraId="571F84C6" w14:textId="4DB4361D"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Opportunity for participation of ASEFYLS participants in the Asia-Europe Meeting (ASEM) Summit</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and relevant Ministers’ Meetings</w:t>
      </w:r>
    </w:p>
    <w:p w14:paraId="4F6329D6" w14:textId="56C3BD4E" w:rsidR="00557C15" w:rsidRPr="00302A5F" w:rsidRDefault="00557C15" w:rsidP="00557C15">
      <w:pPr>
        <w:rPr>
          <w:rFonts w:ascii="Franklin Gothic Book" w:hAnsi="Franklin Gothic Book"/>
          <w:sz w:val="20"/>
          <w:szCs w:val="20"/>
        </w:rPr>
      </w:pPr>
      <w:r w:rsidRPr="00302A5F">
        <w:rPr>
          <w:rFonts w:ascii="Franklin Gothic Book" w:hAnsi="Franklin Gothic Book"/>
          <w:b/>
          <w:sz w:val="20"/>
          <w:szCs w:val="20"/>
        </w:rPr>
        <w:lastRenderedPageBreak/>
        <w:t>#reciprocity_focused</w:t>
      </w:r>
      <w:r w:rsidRPr="00302A5F">
        <w:rPr>
          <w:rFonts w:ascii="Franklin Gothic Book" w:hAnsi="Franklin Gothic Book"/>
          <w:b/>
          <w:sz w:val="20"/>
          <w:szCs w:val="20"/>
        </w:rPr>
        <w:br/>
      </w:r>
      <w:r w:rsidRPr="00302A5F">
        <w:rPr>
          <w:rFonts w:ascii="Franklin Gothic Book" w:hAnsi="Franklin Gothic Book"/>
          <w:sz w:val="20"/>
          <w:szCs w:val="20"/>
        </w:rPr>
        <w:t>Joint learning and sharing of time, talent &amp; resources beyond the ASEFYLS framework for greater</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impact</w:t>
      </w:r>
    </w:p>
    <w:p w14:paraId="3F36B241" w14:textId="77777777" w:rsidR="009E5A0F" w:rsidRPr="00302A5F" w:rsidRDefault="009E5A0F" w:rsidP="009E5A0F">
      <w:pPr>
        <w:tabs>
          <w:tab w:val="left" w:pos="900"/>
          <w:tab w:val="left" w:pos="5421"/>
          <w:tab w:val="left" w:pos="5562"/>
        </w:tabs>
        <w:ind w:right="35"/>
        <w:jc w:val="both"/>
        <w:rPr>
          <w:rFonts w:ascii="Franklin Gothic Book" w:eastAsiaTheme="minorHAnsi" w:hAnsi="Franklin Gothic Book"/>
          <w:color w:val="00B5CC"/>
          <w:sz w:val="20"/>
          <w:szCs w:val="20"/>
        </w:rPr>
      </w:pPr>
      <w:r w:rsidRPr="00302A5F">
        <w:rPr>
          <w:rFonts w:ascii="Franklin Gothic Book" w:eastAsiaTheme="minorHAnsi" w:hAnsi="Franklin Gothic Book"/>
          <w:sz w:val="20"/>
          <w:szCs w:val="20"/>
        </w:rPr>
        <w:t xml:space="preserve">Have a look at the </w:t>
      </w:r>
      <w:hyperlink r:id="rId12" w:history="1">
        <w:r w:rsidRPr="00302A5F">
          <w:rPr>
            <w:rFonts w:ascii="Franklin Gothic Book" w:eastAsiaTheme="minorHAnsi" w:hAnsi="Franklin Gothic Book"/>
            <w:color w:val="00B5CC"/>
            <w:sz w:val="20"/>
            <w:szCs w:val="20"/>
            <w:u w:val="single"/>
          </w:rPr>
          <w:t>visual testimony</w:t>
        </w:r>
      </w:hyperlink>
      <w:r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sz w:val="20"/>
          <w:szCs w:val="20"/>
        </w:rPr>
        <w:t>of the 1</w:t>
      </w:r>
      <w:r w:rsidRPr="00302A5F">
        <w:rPr>
          <w:rFonts w:ascii="Franklin Gothic Book" w:eastAsiaTheme="minorHAnsi" w:hAnsi="Franklin Gothic Book"/>
          <w:sz w:val="20"/>
          <w:szCs w:val="20"/>
          <w:vertAlign w:val="superscript"/>
        </w:rPr>
        <w:t>st</w:t>
      </w:r>
      <w:r w:rsidRPr="00302A5F">
        <w:rPr>
          <w:rFonts w:ascii="Franklin Gothic Book" w:eastAsiaTheme="minorHAnsi" w:hAnsi="Franklin Gothic Book"/>
          <w:sz w:val="20"/>
          <w:szCs w:val="20"/>
        </w:rPr>
        <w:t xml:space="preserve"> ASEFYLS on “Entrepreneurship and Youth Employment” in 2015 in Luxembourg that supported the </w:t>
      </w:r>
      <w:hyperlink r:id="rId13" w:history="1">
        <w:r w:rsidRPr="00302A5F">
          <w:rPr>
            <w:rFonts w:ascii="Franklin Gothic Book" w:eastAsiaTheme="minorHAnsi" w:hAnsi="Franklin Gothic Book"/>
            <w:color w:val="00B5CC"/>
            <w:sz w:val="20"/>
            <w:szCs w:val="20"/>
            <w:u w:val="single"/>
          </w:rPr>
          <w:t>12</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Foreign Ministers’ Meeting (ASEM FMM12)</w:t>
        </w:r>
      </w:hyperlink>
      <w:r w:rsidRPr="00302A5F">
        <w:rPr>
          <w:rFonts w:ascii="Franklin Gothic Book" w:eastAsiaTheme="minorHAnsi" w:hAnsi="Franklin Gothic Book"/>
          <w:color w:val="00BEDE"/>
          <w:sz w:val="20"/>
          <w:szCs w:val="20"/>
        </w:rPr>
        <w:t xml:space="preserve"> </w:t>
      </w:r>
      <w:r w:rsidRPr="00302A5F">
        <w:rPr>
          <w:rFonts w:ascii="Franklin Gothic Book" w:eastAsiaTheme="minorHAnsi" w:hAnsi="Franklin Gothic Book"/>
          <w:sz w:val="20"/>
          <w:szCs w:val="20"/>
        </w:rPr>
        <w:t xml:space="preserve">and the  </w:t>
      </w:r>
      <w:hyperlink r:id="rId14" w:history="1">
        <w:r w:rsidRPr="00302A5F">
          <w:rPr>
            <w:rFonts w:ascii="Franklin Gothic Book" w:eastAsiaTheme="minorHAnsi" w:hAnsi="Franklin Gothic Book"/>
            <w:color w:val="00B5CC"/>
            <w:sz w:val="20"/>
            <w:szCs w:val="20"/>
            <w:u w:val="single"/>
          </w:rPr>
          <w:t>5</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Labour and Employment Ministers' Conference (ASEM LEMC5)</w:t>
        </w:r>
      </w:hyperlink>
      <w:r w:rsidRPr="00302A5F">
        <w:rPr>
          <w:rFonts w:ascii="Franklin Gothic Book" w:eastAsiaTheme="minorHAnsi" w:hAnsi="Franklin Gothic Book"/>
          <w:color w:val="00B5CC"/>
          <w:sz w:val="20"/>
          <w:szCs w:val="20"/>
          <w:u w:val="single"/>
        </w:rPr>
        <w:t xml:space="preserve">, </w:t>
      </w:r>
    </w:p>
    <w:p w14:paraId="2922AEC2" w14:textId="2E423221" w:rsidR="009E5A0F" w:rsidRPr="00302A5F" w:rsidRDefault="009E5A0F" w:rsidP="009E5A0F">
      <w:pPr>
        <w:rPr>
          <w:rFonts w:ascii="Franklin Gothic Book" w:eastAsiaTheme="minorHAnsi" w:hAnsi="Franklin Gothic Book"/>
          <w:color w:val="00BEDE"/>
          <w:sz w:val="20"/>
          <w:szCs w:val="20"/>
          <w:u w:val="single"/>
        </w:rPr>
      </w:pPr>
      <w:r w:rsidRPr="00302A5F">
        <w:rPr>
          <w:rFonts w:ascii="Franklin Gothic Book" w:eastAsiaTheme="minorHAnsi" w:hAnsi="Franklin Gothic Book"/>
          <w:sz w:val="20"/>
          <w:szCs w:val="20"/>
        </w:rPr>
        <w:t xml:space="preserve">Also check out the </w:t>
      </w:r>
      <w:hyperlink r:id="rId15" w:history="1">
        <w:r w:rsidRPr="00302A5F">
          <w:rPr>
            <w:rFonts w:ascii="Franklin Gothic Book" w:eastAsiaTheme="minorHAnsi" w:hAnsi="Franklin Gothic Book"/>
            <w:color w:val="00B5CC"/>
            <w:sz w:val="20"/>
            <w:szCs w:val="20"/>
            <w:u w:val="single"/>
          </w:rPr>
          <w:t>outcomes</w:t>
        </w:r>
      </w:hyperlink>
      <w:r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sz w:val="20"/>
          <w:szCs w:val="20"/>
        </w:rPr>
        <w:t>from the 2</w:t>
      </w:r>
      <w:r w:rsidRPr="00302A5F">
        <w:rPr>
          <w:rFonts w:ascii="Franklin Gothic Book" w:eastAsiaTheme="minorHAnsi" w:hAnsi="Franklin Gothic Book"/>
          <w:sz w:val="20"/>
          <w:szCs w:val="20"/>
          <w:vertAlign w:val="superscript"/>
        </w:rPr>
        <w:t xml:space="preserve">nd </w:t>
      </w:r>
      <w:r w:rsidRPr="00302A5F">
        <w:rPr>
          <w:rFonts w:ascii="Franklin Gothic Book" w:eastAsiaTheme="minorHAnsi" w:hAnsi="Franklin Gothic Book"/>
          <w:sz w:val="20"/>
          <w:szCs w:val="20"/>
        </w:rPr>
        <w:t xml:space="preserve"> ASEFYLS edition on “Access to Youth Employment” in 2017 in Korea, which contributed to the</w:t>
      </w:r>
      <w:r w:rsidRPr="00302A5F">
        <w:rPr>
          <w:rFonts w:ascii="Franklin Gothic Book" w:eastAsiaTheme="minorHAnsi" w:hAnsi="Franklin Gothic Book"/>
          <w:color w:val="00B5CC"/>
          <w:sz w:val="20"/>
          <w:szCs w:val="20"/>
        </w:rPr>
        <w:t xml:space="preserve"> </w:t>
      </w:r>
      <w:hyperlink r:id="rId16" w:history="1">
        <w:r w:rsidRPr="00302A5F">
          <w:rPr>
            <w:rFonts w:ascii="Franklin Gothic Book" w:eastAsiaTheme="minorHAnsi" w:hAnsi="Franklin Gothic Book"/>
            <w:color w:val="00B5CC"/>
            <w:sz w:val="20"/>
            <w:szCs w:val="20"/>
            <w:u w:val="single"/>
          </w:rPr>
          <w:t>7</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Economic Ministers’ Meeting (ASEM EMM7).</w:t>
        </w:r>
      </w:hyperlink>
    </w:p>
    <w:p w14:paraId="3C89D8D5" w14:textId="6D4046B0" w:rsidR="009E5A0F" w:rsidRPr="00302A5F" w:rsidRDefault="00C26C8F" w:rsidP="009E5A0F">
      <w:pPr>
        <w:tabs>
          <w:tab w:val="left" w:pos="900"/>
        </w:tabs>
        <w:rPr>
          <w:rFonts w:ascii="Franklin Gothic Book" w:hAnsi="Franklin Gothic Book"/>
          <w:b/>
          <w:sz w:val="20"/>
          <w:szCs w:val="20"/>
        </w:rPr>
      </w:pPr>
      <w:r w:rsidRPr="00302A5F">
        <w:rPr>
          <w:rFonts w:ascii="Franklin Gothic Book" w:eastAsiaTheme="minorHAnsi" w:hAnsi="Franklin Gothic Book"/>
          <w:color w:val="00BEDE"/>
          <w:spacing w:val="-3"/>
          <w:w w:val="105"/>
          <w:sz w:val="20"/>
          <w:szCs w:val="20"/>
        </w:rPr>
        <w:br/>
      </w:r>
      <w:r w:rsidR="009E5A0F" w:rsidRPr="00302A5F">
        <w:rPr>
          <w:rFonts w:ascii="Franklin Gothic Book" w:eastAsiaTheme="minorHAnsi" w:hAnsi="Franklin Gothic Book"/>
          <w:b/>
          <w:color w:val="00B5CC"/>
          <w:spacing w:val="-3"/>
          <w:w w:val="105"/>
          <w:sz w:val="20"/>
          <w:szCs w:val="20"/>
        </w:rPr>
        <w:t xml:space="preserve">WHAT IS </w:t>
      </w:r>
      <w:r w:rsidR="009E5A0F" w:rsidRPr="00302A5F">
        <w:rPr>
          <w:rFonts w:ascii="Franklin Gothic Book" w:eastAsiaTheme="minorHAnsi" w:hAnsi="Franklin Gothic Book"/>
          <w:b/>
          <w:color w:val="7F7F7F" w:themeColor="text1" w:themeTint="80"/>
          <w:spacing w:val="-3"/>
          <w:w w:val="105"/>
          <w:sz w:val="20"/>
          <w:szCs w:val="20"/>
        </w:rPr>
        <w:t>#ASEFYLS3?</w:t>
      </w:r>
    </w:p>
    <w:p w14:paraId="0EA0A73B" w14:textId="1F20BCB4"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The</w:t>
      </w:r>
      <w:r w:rsidR="00B73139" w:rsidRPr="00302A5F">
        <w:rPr>
          <w:rFonts w:ascii="Franklin Gothic Book" w:hAnsi="Franklin Gothic Book"/>
          <w:sz w:val="20"/>
          <w:szCs w:val="20"/>
        </w:rPr>
        <w:t xml:space="preserve"> </w:t>
      </w:r>
      <w:hyperlink r:id="rId17" w:history="1">
        <w:r w:rsidR="00B73139" w:rsidRPr="00302A5F">
          <w:rPr>
            <w:rFonts w:ascii="Franklin Gothic Book" w:eastAsiaTheme="minorHAnsi" w:hAnsi="Franklin Gothic Book"/>
            <w:color w:val="00B5CC"/>
            <w:sz w:val="20"/>
            <w:szCs w:val="20"/>
            <w:u w:val="single"/>
          </w:rPr>
          <w:t>3</w:t>
        </w:r>
        <w:r w:rsidR="000E5D63" w:rsidRPr="00302A5F">
          <w:rPr>
            <w:rFonts w:ascii="Franklin Gothic Book" w:eastAsiaTheme="minorHAnsi" w:hAnsi="Franklin Gothic Book"/>
            <w:color w:val="00B5CC"/>
            <w:sz w:val="20"/>
            <w:szCs w:val="20"/>
            <w:u w:val="single"/>
            <w:vertAlign w:val="superscript"/>
          </w:rPr>
          <w:t>rd</w:t>
        </w:r>
        <w:r w:rsidR="000E5D63" w:rsidRPr="00302A5F">
          <w:rPr>
            <w:rFonts w:ascii="Franklin Gothic Book" w:eastAsiaTheme="minorHAnsi" w:hAnsi="Franklin Gothic Book"/>
            <w:color w:val="00B5CC"/>
            <w:sz w:val="20"/>
            <w:szCs w:val="20"/>
            <w:u w:val="single"/>
          </w:rPr>
          <w:t xml:space="preserve"> </w:t>
        </w:r>
        <w:r w:rsidR="00B73139" w:rsidRPr="00302A5F">
          <w:rPr>
            <w:rFonts w:ascii="Franklin Gothic Book" w:eastAsiaTheme="minorHAnsi" w:hAnsi="Franklin Gothic Book"/>
            <w:color w:val="00B5CC"/>
            <w:sz w:val="20"/>
            <w:szCs w:val="20"/>
            <w:u w:val="single"/>
          </w:rPr>
          <w:t>ASEF Young Leaders Summit (ASEFYLS3</w:t>
        </w:r>
        <w:r w:rsidR="00B73139" w:rsidRPr="00302A5F">
          <w:rPr>
            <w:rFonts w:ascii="Franklin Gothic Book" w:eastAsiaTheme="minorHAnsi" w:hAnsi="Franklin Gothic Book"/>
            <w:color w:val="00BEDE"/>
            <w:sz w:val="20"/>
            <w:szCs w:val="20"/>
            <w:u w:val="single"/>
          </w:rPr>
          <w:t>)</w:t>
        </w:r>
      </w:hyperlink>
      <w:r w:rsidRPr="00302A5F">
        <w:rPr>
          <w:rFonts w:ascii="Franklin Gothic Book" w:hAnsi="Franklin Gothic Book"/>
          <w:sz w:val="20"/>
          <w:szCs w:val="20"/>
        </w:rPr>
        <w:t xml:space="preserve"> will take place in conjunction with the </w:t>
      </w:r>
      <w:hyperlink r:id="rId18" w:history="1">
        <w:r w:rsidRPr="00302A5F">
          <w:rPr>
            <w:rFonts w:ascii="Franklin Gothic Book" w:eastAsiaTheme="minorHAnsi" w:hAnsi="Franklin Gothic Book"/>
            <w:color w:val="00B5CC"/>
            <w:sz w:val="20"/>
            <w:szCs w:val="20"/>
            <w:u w:val="single"/>
          </w:rPr>
          <w:t>12</w:t>
        </w:r>
        <w:r w:rsidR="000E5D63" w:rsidRPr="00302A5F">
          <w:rPr>
            <w:rFonts w:ascii="Franklin Gothic Book" w:eastAsiaTheme="minorHAnsi" w:hAnsi="Franklin Gothic Book"/>
            <w:color w:val="00B5CC"/>
            <w:sz w:val="20"/>
            <w:szCs w:val="20"/>
            <w:u w:val="single"/>
            <w:vertAlign w:val="superscript"/>
          </w:rPr>
          <w:t>th</w:t>
        </w:r>
        <w:r w:rsidR="00AA0DAD" w:rsidRPr="00302A5F">
          <w:rPr>
            <w:rFonts w:ascii="Franklin Gothic Book" w:eastAsiaTheme="minorHAnsi" w:hAnsi="Franklin Gothic Book"/>
            <w:color w:val="00B5CC"/>
            <w:sz w:val="20"/>
            <w:szCs w:val="20"/>
            <w:u w:val="single"/>
          </w:rPr>
          <w:t xml:space="preserve"> </w:t>
        </w:r>
        <w:r w:rsidRPr="00302A5F">
          <w:rPr>
            <w:rFonts w:ascii="Franklin Gothic Book" w:eastAsiaTheme="minorHAnsi" w:hAnsi="Franklin Gothic Book"/>
            <w:color w:val="00B5CC"/>
            <w:sz w:val="20"/>
            <w:szCs w:val="20"/>
            <w:u w:val="single"/>
          </w:rPr>
          <w:t>ASEM Summit (ASEM12)</w:t>
        </w:r>
      </w:hyperlink>
      <w:r w:rsidRPr="00302A5F">
        <w:rPr>
          <w:rFonts w:ascii="Franklin Gothic Book" w:hAnsi="Franklin Gothic Book"/>
          <w:sz w:val="20"/>
          <w:szCs w:val="20"/>
        </w:rPr>
        <w:t xml:space="preserve"> on 15-19 October 2018 in Brussels, Belgium. ASEFYLS3 focuses on Ethical Leadership, the human-centred form of responsible leadership, and aims to dismantle and </w:t>
      </w:r>
      <w:r w:rsidR="001D2EE2">
        <w:rPr>
          <w:rFonts w:ascii="Franklin Gothic Book" w:hAnsi="Franklin Gothic Book"/>
          <w:sz w:val="20"/>
          <w:szCs w:val="20"/>
        </w:rPr>
        <w:t>re-</w:t>
      </w:r>
      <w:r w:rsidRPr="00302A5F">
        <w:rPr>
          <w:rFonts w:ascii="Franklin Gothic Book" w:hAnsi="Franklin Gothic Book"/>
          <w:sz w:val="20"/>
          <w:szCs w:val="20"/>
        </w:rPr>
        <w:t xml:space="preserve">assemble the concept thereof: in the context of self-leadership, team leadership and societal leadership. </w:t>
      </w:r>
    </w:p>
    <w:p w14:paraId="47F9D8FE" w14:textId="6D46ABA9"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 xml:space="preserve">But how can one distinguish between a leader and an ethical leader? Does it show in the decision-making process or the impact of the decision taken? And how shall one navigate between diverse and competing values and expectations, from a micro to a macro scale. ASEFYLS3 aims to nourish ethically literate leaders by providing a platform for reflection, dialogue and practice. </w:t>
      </w:r>
    </w:p>
    <w:p w14:paraId="1E52A697" w14:textId="49EE64AC"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 xml:space="preserve">ASEFYLS3 focuses on values and challenges of ethical leadership embedded in 11 spheres: </w:t>
      </w:r>
    </w:p>
    <w:p w14:paraId="63CDA76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1.</w:t>
      </w:r>
      <w:r w:rsidRPr="00302A5F">
        <w:rPr>
          <w:rFonts w:ascii="Franklin Gothic Book" w:hAnsi="Franklin Gothic Book"/>
          <w:sz w:val="20"/>
          <w:szCs w:val="20"/>
        </w:rPr>
        <w:tab/>
        <w:t>Culture</w:t>
      </w:r>
    </w:p>
    <w:p w14:paraId="639CDFC1"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2.</w:t>
      </w:r>
      <w:r w:rsidRPr="00302A5F">
        <w:rPr>
          <w:rFonts w:ascii="Franklin Gothic Book" w:hAnsi="Franklin Gothic Book"/>
          <w:sz w:val="20"/>
          <w:szCs w:val="20"/>
        </w:rPr>
        <w:tab/>
        <w:t>Economy</w:t>
      </w:r>
    </w:p>
    <w:p w14:paraId="1440E32E"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3.</w:t>
      </w:r>
      <w:r w:rsidRPr="00302A5F">
        <w:rPr>
          <w:rFonts w:ascii="Franklin Gothic Book" w:hAnsi="Franklin Gothic Book"/>
          <w:sz w:val="20"/>
          <w:szCs w:val="20"/>
        </w:rPr>
        <w:tab/>
        <w:t>Education</w:t>
      </w:r>
    </w:p>
    <w:p w14:paraId="18581D0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4.</w:t>
      </w:r>
      <w:r w:rsidRPr="00302A5F">
        <w:rPr>
          <w:rFonts w:ascii="Franklin Gothic Book" w:hAnsi="Franklin Gothic Book"/>
          <w:sz w:val="20"/>
          <w:szCs w:val="20"/>
        </w:rPr>
        <w:tab/>
        <w:t>Environment</w:t>
      </w:r>
    </w:p>
    <w:p w14:paraId="075F3E30"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5.</w:t>
      </w:r>
      <w:r w:rsidRPr="00302A5F">
        <w:rPr>
          <w:rFonts w:ascii="Franklin Gothic Book" w:hAnsi="Franklin Gothic Book"/>
          <w:sz w:val="20"/>
          <w:szCs w:val="20"/>
        </w:rPr>
        <w:tab/>
        <w:t>Family</w:t>
      </w:r>
    </w:p>
    <w:p w14:paraId="6BE16F55"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6.</w:t>
      </w:r>
      <w:r w:rsidRPr="00302A5F">
        <w:rPr>
          <w:rFonts w:ascii="Franklin Gothic Book" w:hAnsi="Franklin Gothic Book"/>
          <w:sz w:val="20"/>
          <w:szCs w:val="20"/>
        </w:rPr>
        <w:tab/>
        <w:t>Finance</w:t>
      </w:r>
    </w:p>
    <w:p w14:paraId="4278FD0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7.</w:t>
      </w:r>
      <w:r w:rsidRPr="00302A5F">
        <w:rPr>
          <w:rFonts w:ascii="Franklin Gothic Book" w:hAnsi="Franklin Gothic Book"/>
          <w:sz w:val="20"/>
          <w:szCs w:val="20"/>
        </w:rPr>
        <w:tab/>
        <w:t>Media</w:t>
      </w:r>
    </w:p>
    <w:p w14:paraId="3690A83A"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8.</w:t>
      </w:r>
      <w:r w:rsidRPr="00302A5F">
        <w:rPr>
          <w:rFonts w:ascii="Franklin Gothic Book" w:hAnsi="Franklin Gothic Book"/>
          <w:sz w:val="20"/>
          <w:szCs w:val="20"/>
        </w:rPr>
        <w:tab/>
        <w:t>Politics</w:t>
      </w:r>
    </w:p>
    <w:p w14:paraId="66927E01"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9.</w:t>
      </w:r>
      <w:r w:rsidRPr="00302A5F">
        <w:rPr>
          <w:rFonts w:ascii="Franklin Gothic Book" w:hAnsi="Franklin Gothic Book"/>
          <w:sz w:val="20"/>
          <w:szCs w:val="20"/>
        </w:rPr>
        <w:tab/>
        <w:t>Religion and spirituality</w:t>
      </w:r>
    </w:p>
    <w:p w14:paraId="1CF8CA67"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10.</w:t>
      </w:r>
      <w:r w:rsidRPr="00302A5F">
        <w:rPr>
          <w:rFonts w:ascii="Franklin Gothic Book" w:hAnsi="Franklin Gothic Book"/>
          <w:sz w:val="20"/>
          <w:szCs w:val="20"/>
        </w:rPr>
        <w:tab/>
        <w:t>Science and technology</w:t>
      </w:r>
    </w:p>
    <w:p w14:paraId="54135FE8" w14:textId="77777777"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11.</w:t>
      </w:r>
      <w:r w:rsidRPr="00302A5F">
        <w:rPr>
          <w:rFonts w:ascii="Franklin Gothic Book" w:hAnsi="Franklin Gothic Book"/>
          <w:sz w:val="20"/>
          <w:szCs w:val="20"/>
        </w:rPr>
        <w:tab/>
        <w:t>Sports</w:t>
      </w:r>
    </w:p>
    <w:p w14:paraId="115E00A5" w14:textId="5EEC08BB" w:rsidR="009E5A0F" w:rsidRPr="00302A5F" w:rsidRDefault="009E5A0F" w:rsidP="005728B8">
      <w:pPr>
        <w:rPr>
          <w:rFonts w:ascii="Franklin Gothic Book" w:hAnsi="Franklin Gothic Book"/>
          <w:sz w:val="20"/>
          <w:szCs w:val="20"/>
        </w:rPr>
      </w:pPr>
      <w:r w:rsidRPr="00302A5F">
        <w:rPr>
          <w:rFonts w:ascii="Franklin Gothic Book" w:hAnsi="Franklin Gothic Book"/>
          <w:sz w:val="20"/>
          <w:szCs w:val="20"/>
        </w:rPr>
        <w:t xml:space="preserve">The 4-day </w:t>
      </w:r>
      <w:r w:rsidR="001D2EE2">
        <w:rPr>
          <w:rFonts w:ascii="Franklin Gothic Book" w:hAnsi="Franklin Gothic Book"/>
          <w:sz w:val="20"/>
          <w:szCs w:val="20"/>
        </w:rPr>
        <w:t>conference</w:t>
      </w:r>
      <w:r w:rsidRPr="00302A5F">
        <w:rPr>
          <w:rFonts w:ascii="Franklin Gothic Book" w:hAnsi="Franklin Gothic Book"/>
          <w:sz w:val="20"/>
          <w:szCs w:val="20"/>
        </w:rPr>
        <w:t xml:space="preserve"> will conclude with an “ASEFYLS3 Call for Action &amp; Commitments on Ethical Leadership”.</w:t>
      </w:r>
    </w:p>
    <w:p w14:paraId="364BA4D8" w14:textId="5F8F7FA5" w:rsidR="005812AF" w:rsidRPr="00302A5F" w:rsidRDefault="005812AF" w:rsidP="005812AF">
      <w:pPr>
        <w:rPr>
          <w:rFonts w:ascii="Franklin Gothic Book" w:hAnsi="Franklin Gothic Book"/>
          <w:sz w:val="20"/>
          <w:szCs w:val="20"/>
        </w:rPr>
      </w:pPr>
      <w:r w:rsidRPr="00302A5F">
        <w:rPr>
          <w:rFonts w:ascii="Franklin Gothic Book" w:hAnsi="Franklin Gothic Book"/>
          <w:sz w:val="20"/>
          <w:szCs w:val="20"/>
        </w:rPr>
        <w:t xml:space="preserve">ASEFYLS3 is preceded by 2 </w:t>
      </w:r>
      <w:hyperlink r:id="rId19" w:history="1">
        <w:r w:rsidRPr="00302A5F">
          <w:rPr>
            <w:rStyle w:val="Hyperlink"/>
            <w:rFonts w:ascii="Franklin Gothic Book" w:hAnsi="Franklin Gothic Book"/>
            <w:color w:val="00B5CC"/>
            <w:sz w:val="20"/>
            <w:szCs w:val="20"/>
          </w:rPr>
          <w:t>ASEFYLS Navigators Trainings</w:t>
        </w:r>
      </w:hyperlink>
      <w:r w:rsidRPr="00302A5F">
        <w:rPr>
          <w:rFonts w:ascii="Franklin Gothic Book" w:hAnsi="Franklin Gothic Book"/>
          <w:sz w:val="20"/>
          <w:szCs w:val="20"/>
        </w:rPr>
        <w:t xml:space="preserve"> in Pune, India and Warsaw, Poland respectively. The trainings serve as a springboard and capacity building opportunity for the youth facilitators who will guide the ASEFYLS3 participants during on-site discussions and spin-off activity preparations.</w:t>
      </w:r>
    </w:p>
    <w:p w14:paraId="5BAA279C" w14:textId="77777777" w:rsidR="00ED3924" w:rsidRPr="00302A5F" w:rsidRDefault="00ED3924" w:rsidP="009E5A0F">
      <w:pPr>
        <w:spacing w:after="0"/>
        <w:rPr>
          <w:rFonts w:ascii="Franklin Gothic Book" w:hAnsi="Franklin Gothic Book"/>
          <w:b/>
          <w:color w:val="00B5CC"/>
          <w:spacing w:val="-3"/>
          <w:w w:val="105"/>
          <w:sz w:val="20"/>
          <w:szCs w:val="20"/>
        </w:rPr>
      </w:pPr>
    </w:p>
    <w:p w14:paraId="63C9B024" w14:textId="5A6123E0" w:rsidR="005728B8" w:rsidRPr="00302A5F" w:rsidRDefault="005728B8" w:rsidP="009E5A0F">
      <w:pPr>
        <w:spacing w:after="0"/>
        <w:rPr>
          <w:rFonts w:ascii="Franklin Gothic Book" w:hAnsi="Franklin Gothic Book"/>
          <w:b/>
          <w:color w:val="00B5CC"/>
          <w:sz w:val="20"/>
          <w:szCs w:val="20"/>
        </w:rPr>
      </w:pPr>
      <w:r w:rsidRPr="00302A5F">
        <w:rPr>
          <w:rFonts w:ascii="Franklin Gothic Book" w:hAnsi="Franklin Gothic Book"/>
          <w:b/>
          <w:color w:val="00B5CC"/>
          <w:spacing w:val="-3"/>
          <w:w w:val="105"/>
          <w:sz w:val="20"/>
          <w:szCs w:val="20"/>
        </w:rPr>
        <w:t>PROGRAMME HIGHLIGHTS</w:t>
      </w:r>
    </w:p>
    <w:p w14:paraId="3A2F726D" w14:textId="77777777" w:rsidR="005728B8" w:rsidRPr="00302A5F" w:rsidRDefault="005728B8" w:rsidP="009E5A0F">
      <w:pPr>
        <w:spacing w:after="0"/>
        <w:rPr>
          <w:rFonts w:ascii="Franklin Gothic Book" w:hAnsi="Franklin Gothic Book"/>
          <w:sz w:val="20"/>
          <w:szCs w:val="20"/>
        </w:rPr>
      </w:pPr>
    </w:p>
    <w:p w14:paraId="3FD23D07" w14:textId="5CD22232" w:rsidR="005728B8" w:rsidRPr="00302A5F" w:rsidRDefault="005728B8" w:rsidP="005728B8">
      <w:pPr>
        <w:tabs>
          <w:tab w:val="left" w:pos="900"/>
        </w:tabs>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The ASEFYLS3 programme consist</w:t>
      </w:r>
      <w:r w:rsidR="00472577">
        <w:rPr>
          <w:rFonts w:ascii="Franklin Gothic Book" w:eastAsiaTheme="minorHAnsi" w:hAnsi="Franklin Gothic Book"/>
          <w:sz w:val="20"/>
          <w:szCs w:val="20"/>
        </w:rPr>
        <w:t>s</w:t>
      </w:r>
      <w:r w:rsidRPr="00302A5F">
        <w:rPr>
          <w:rFonts w:ascii="Franklin Gothic Book" w:eastAsiaTheme="minorHAnsi" w:hAnsi="Franklin Gothic Book"/>
          <w:sz w:val="20"/>
          <w:szCs w:val="20"/>
        </w:rPr>
        <w:t xml:space="preserve"> of 3 stages:  </w:t>
      </w:r>
    </w:p>
    <w:p w14:paraId="55C2F022" w14:textId="17BF05B9" w:rsidR="005728B8" w:rsidRPr="00302A5F" w:rsidRDefault="005728B8" w:rsidP="005728B8">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t>Online preparatory phase</w:t>
      </w:r>
    </w:p>
    <w:p w14:paraId="6EF3DEBE" w14:textId="61841D7C" w:rsidR="005728B8" w:rsidRPr="00302A5F" w:rsidRDefault="005728B8" w:rsidP="005728B8">
      <w:pPr>
        <w:tabs>
          <w:tab w:val="left" w:pos="433"/>
          <w:tab w:val="left" w:pos="5845"/>
        </w:tabs>
        <w:ind w:left="39"/>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First glimpse into the 1</w:t>
      </w:r>
      <w:r w:rsidR="0069031C" w:rsidRPr="00302A5F">
        <w:rPr>
          <w:rFonts w:ascii="Franklin Gothic Book" w:eastAsiaTheme="minorHAnsi" w:hAnsi="Franklin Gothic Book"/>
          <w:sz w:val="20"/>
          <w:szCs w:val="20"/>
        </w:rPr>
        <w:t>1</w:t>
      </w:r>
      <w:r w:rsidRPr="00302A5F">
        <w:rPr>
          <w:rFonts w:ascii="Franklin Gothic Book" w:eastAsiaTheme="minorHAnsi" w:hAnsi="Franklin Gothic Book"/>
          <w:sz w:val="20"/>
          <w:szCs w:val="20"/>
        </w:rPr>
        <w:t xml:space="preserve"> thematic angles through knowledge-tickling webinars, individual and group tasks linked to leadership and collaboration techniques</w:t>
      </w:r>
    </w:p>
    <w:p w14:paraId="687F2837" w14:textId="1DCE0CFC" w:rsidR="005728B8" w:rsidRPr="00302A5F" w:rsidRDefault="0069031C" w:rsidP="00DD3E50">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EastAsia" w:hAnsi="Franklin Gothic Book"/>
          <w:b/>
          <w:sz w:val="20"/>
          <w:szCs w:val="20"/>
          <w:lang w:eastAsia="zh-TW"/>
        </w:rPr>
        <w:t>(</w:t>
      </w:r>
      <w:r w:rsidRPr="00302A5F">
        <w:rPr>
          <w:rFonts w:ascii="Franklin Gothic Book" w:eastAsiaTheme="minorEastAsia" w:hAnsi="Franklin Gothic Book"/>
          <w:b/>
          <w:sz w:val="20"/>
          <w:szCs w:val="20"/>
          <w:lang w:eastAsia="zh-HK"/>
        </w:rPr>
        <w:t>a</w:t>
      </w:r>
      <w:r w:rsidRPr="00302A5F">
        <w:rPr>
          <w:rFonts w:ascii="Franklin Gothic Book" w:eastAsiaTheme="minorEastAsia" w:hAnsi="Franklin Gothic Book"/>
          <w:b/>
          <w:sz w:val="20"/>
          <w:szCs w:val="20"/>
          <w:lang w:eastAsia="zh-TW"/>
        </w:rPr>
        <w:t>) 4</w:t>
      </w:r>
      <w:r w:rsidR="005728B8" w:rsidRPr="00302A5F">
        <w:rPr>
          <w:rFonts w:ascii="Franklin Gothic Book" w:eastAsiaTheme="minorHAnsi" w:hAnsi="Franklin Gothic Book"/>
          <w:b/>
          <w:sz w:val="20"/>
          <w:szCs w:val="20"/>
        </w:rPr>
        <w:t>-Day Conference in Brussels, Belgium</w:t>
      </w:r>
    </w:p>
    <w:p w14:paraId="7136BC5D"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Deep-dive into the topic, intense exchange of insights and ideas in plenary sessions, small-group</w:t>
      </w:r>
    </w:p>
    <w:p w14:paraId="5BE53BB0"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discussions, as well as action-plan development, interactive mentorship and workshop sessions</w:t>
      </w:r>
    </w:p>
    <w:p w14:paraId="33C6A7D4" w14:textId="74B80776" w:rsidR="005728B8" w:rsidRPr="00302A5F" w:rsidRDefault="0069031C"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t>(b) C</w:t>
      </w:r>
      <w:r w:rsidR="005728B8" w:rsidRPr="00302A5F">
        <w:rPr>
          <w:rFonts w:ascii="Franklin Gothic Book" w:eastAsiaTheme="minorHAnsi" w:hAnsi="Franklin Gothic Book"/>
          <w:b/>
          <w:sz w:val="20"/>
          <w:szCs w:val="20"/>
        </w:rPr>
        <w:t>onnections with the 12</w:t>
      </w:r>
      <w:r w:rsidR="005728B8" w:rsidRPr="00302A5F">
        <w:rPr>
          <w:rFonts w:ascii="Franklin Gothic Book" w:eastAsiaTheme="minorHAnsi" w:hAnsi="Franklin Gothic Book"/>
          <w:b/>
          <w:sz w:val="20"/>
          <w:szCs w:val="20"/>
          <w:vertAlign w:val="superscript"/>
        </w:rPr>
        <w:t>th</w:t>
      </w:r>
      <w:r w:rsidR="005728B8" w:rsidRPr="00302A5F">
        <w:rPr>
          <w:rFonts w:ascii="Franklin Gothic Book" w:eastAsiaTheme="minorHAnsi" w:hAnsi="Franklin Gothic Book"/>
          <w:b/>
          <w:sz w:val="20"/>
          <w:szCs w:val="20"/>
        </w:rPr>
        <w:t xml:space="preserve"> ASEM Summit (ASEM12)</w:t>
      </w:r>
    </w:p>
    <w:p w14:paraId="008605FB" w14:textId="2886F783"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One-to-one meetings between ASEFYLS3 representatives and Heads of States and Delegates of</w:t>
      </w:r>
      <w:r w:rsidR="00472577">
        <w:rPr>
          <w:rFonts w:ascii="Franklin Gothic Book" w:eastAsiaTheme="minorHAnsi" w:hAnsi="Franklin Gothic Book"/>
          <w:sz w:val="20"/>
          <w:szCs w:val="20"/>
        </w:rPr>
        <w:t xml:space="preserve"> </w:t>
      </w:r>
      <w:r w:rsidRPr="00302A5F">
        <w:rPr>
          <w:rFonts w:ascii="Franklin Gothic Book" w:eastAsiaTheme="minorHAnsi" w:hAnsi="Franklin Gothic Book"/>
          <w:sz w:val="20"/>
          <w:szCs w:val="20"/>
        </w:rPr>
        <w:t>ASEM12</w:t>
      </w:r>
    </w:p>
    <w:p w14:paraId="0877B63F" w14:textId="53031E0C" w:rsidR="005728B8" w:rsidRPr="00302A5F" w:rsidRDefault="005728B8" w:rsidP="005728B8">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lastRenderedPageBreak/>
        <w:t>Spin-off activities</w:t>
      </w:r>
    </w:p>
    <w:p w14:paraId="7397441F"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Implementation of committed spin-off activities by ASEFYLS3 participants across Asian and European</w:t>
      </w:r>
    </w:p>
    <w:p w14:paraId="0D1D486C"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Communities.</w:t>
      </w:r>
    </w:p>
    <w:p w14:paraId="7EB729F2" w14:textId="77777777" w:rsidR="002331A1" w:rsidRPr="00302A5F" w:rsidRDefault="002331A1" w:rsidP="00F2640F">
      <w:pPr>
        <w:rPr>
          <w:rFonts w:ascii="Franklin Gothic Book" w:eastAsiaTheme="minorHAnsi" w:hAnsi="Franklin Gothic Book"/>
          <w:b/>
          <w:color w:val="00BEDE"/>
          <w:spacing w:val="-3"/>
          <w:w w:val="105"/>
          <w:sz w:val="20"/>
          <w:szCs w:val="20"/>
        </w:rPr>
      </w:pPr>
    </w:p>
    <w:p w14:paraId="37C22EAC" w14:textId="4DB6F3E3" w:rsidR="00557C15" w:rsidRPr="00302A5F" w:rsidRDefault="00F2640F" w:rsidP="00F2640F">
      <w:pPr>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5CC"/>
          <w:spacing w:val="-3"/>
          <w:w w:val="105"/>
          <w:sz w:val="20"/>
          <w:szCs w:val="20"/>
        </w:rPr>
        <w:t xml:space="preserve">RESULTS OF </w:t>
      </w:r>
      <w:r w:rsidRPr="00302A5F">
        <w:rPr>
          <w:rFonts w:ascii="Franklin Gothic Book" w:eastAsiaTheme="minorHAnsi" w:hAnsi="Franklin Gothic Book"/>
          <w:b/>
          <w:color w:val="7F7F7F" w:themeColor="text1" w:themeTint="80"/>
          <w:spacing w:val="-3"/>
          <w:w w:val="105"/>
          <w:sz w:val="20"/>
          <w:szCs w:val="20"/>
        </w:rPr>
        <w:t xml:space="preserve">#ASEFYLS3 </w:t>
      </w:r>
      <w:r w:rsidRPr="00302A5F">
        <w:rPr>
          <w:rFonts w:ascii="Franklin Gothic Book" w:eastAsiaTheme="minorHAnsi" w:hAnsi="Franklin Gothic Book"/>
          <w:b/>
          <w:color w:val="00B5CC"/>
          <w:spacing w:val="-3"/>
          <w:w w:val="105"/>
          <w:sz w:val="20"/>
          <w:szCs w:val="20"/>
        </w:rPr>
        <w:t>FEED INTO</w:t>
      </w:r>
    </w:p>
    <w:p w14:paraId="4A0167B6" w14:textId="77777777" w:rsidR="007012DC" w:rsidRPr="00302A5F" w:rsidRDefault="00F2640F" w:rsidP="00F2640F">
      <w:pPr>
        <w:tabs>
          <w:tab w:val="left" w:pos="900"/>
          <w:tab w:val="left" w:pos="5704"/>
        </w:tabs>
        <w:ind w:right="35"/>
        <w:jc w:val="both"/>
        <w:rPr>
          <w:rFonts w:ascii="Franklin Gothic Book" w:eastAsiaTheme="minorHAnsi" w:hAnsi="Franklin Gothic Book"/>
          <w:sz w:val="20"/>
          <w:szCs w:val="20"/>
          <w:u w:val="single"/>
        </w:rPr>
      </w:pPr>
      <w:r w:rsidRPr="00302A5F">
        <w:rPr>
          <w:rFonts w:ascii="Franklin Gothic Book" w:eastAsiaTheme="minorHAnsi" w:hAnsi="Franklin Gothic Book"/>
          <w:sz w:val="20"/>
          <w:szCs w:val="20"/>
          <w:u w:val="single"/>
        </w:rPr>
        <w:t>ASEM Ministerial Meetings and ASEM activities:</w:t>
      </w:r>
    </w:p>
    <w:p w14:paraId="56D73906" w14:textId="52196B4D" w:rsidR="00F2640F" w:rsidRPr="00302A5F" w:rsidRDefault="00201D30" w:rsidP="00F2640F">
      <w:pPr>
        <w:tabs>
          <w:tab w:val="left" w:pos="900"/>
          <w:tab w:val="left" w:pos="5704"/>
        </w:tabs>
        <w:ind w:right="35"/>
        <w:jc w:val="both"/>
        <w:rPr>
          <w:rFonts w:ascii="Franklin Gothic Book" w:eastAsiaTheme="minorHAnsi" w:hAnsi="Franklin Gothic Book"/>
          <w:sz w:val="20"/>
          <w:szCs w:val="20"/>
          <w:u w:val="single"/>
        </w:rPr>
      </w:pPr>
      <w:hyperlink r:id="rId20" w:history="1">
        <w:r w:rsidR="00F2640F" w:rsidRPr="00302A5F">
          <w:rPr>
            <w:rFonts w:ascii="Franklin Gothic Book" w:eastAsiaTheme="minorHAnsi" w:hAnsi="Franklin Gothic Book"/>
            <w:color w:val="00B5CC"/>
            <w:sz w:val="20"/>
            <w:szCs w:val="20"/>
            <w:u w:val="single"/>
          </w:rPr>
          <w:t>12</w:t>
        </w:r>
        <w:r w:rsidR="00F2640F" w:rsidRPr="00302A5F">
          <w:rPr>
            <w:rFonts w:ascii="Franklin Gothic Book" w:eastAsiaTheme="minorHAnsi" w:hAnsi="Franklin Gothic Book"/>
            <w:color w:val="00B5CC"/>
            <w:sz w:val="20"/>
            <w:szCs w:val="20"/>
            <w:u w:val="single"/>
            <w:vertAlign w:val="superscript"/>
          </w:rPr>
          <w:t>th</w:t>
        </w:r>
        <w:r w:rsidR="00AA0DAD" w:rsidRPr="00302A5F">
          <w:rPr>
            <w:rFonts w:ascii="Franklin Gothic Book" w:eastAsiaTheme="minorHAnsi" w:hAnsi="Franklin Gothic Book"/>
            <w:color w:val="00B5CC"/>
            <w:sz w:val="20"/>
            <w:szCs w:val="20"/>
            <w:u w:val="single"/>
          </w:rPr>
          <w:t xml:space="preserve"> </w:t>
        </w:r>
        <w:r w:rsidR="00F2640F" w:rsidRPr="00302A5F">
          <w:rPr>
            <w:rFonts w:ascii="Franklin Gothic Book" w:eastAsiaTheme="minorHAnsi" w:hAnsi="Franklin Gothic Book"/>
            <w:color w:val="00B5CC"/>
            <w:sz w:val="20"/>
            <w:szCs w:val="20"/>
            <w:u w:val="single"/>
          </w:rPr>
          <w:t>ASEM Summit (ASEM12</w:t>
        </w:r>
        <w:r w:rsidR="00F2640F" w:rsidRPr="00302A5F">
          <w:rPr>
            <w:rFonts w:ascii="Franklin Gothic Book" w:eastAsiaTheme="minorHAnsi" w:hAnsi="Franklin Gothic Book"/>
            <w:color w:val="00BEDE"/>
            <w:sz w:val="20"/>
            <w:szCs w:val="20"/>
            <w:u w:val="single"/>
          </w:rPr>
          <w:t>)</w:t>
        </w:r>
      </w:hyperlink>
      <w:r w:rsidR="00F2640F" w:rsidRPr="00302A5F">
        <w:rPr>
          <w:rFonts w:ascii="Franklin Gothic Book" w:eastAsiaTheme="minorHAnsi" w:hAnsi="Franklin Gothic Book"/>
          <w:sz w:val="20"/>
          <w:szCs w:val="20"/>
        </w:rPr>
        <w:t>, 18-19 October 2018, Brussels, Belgium</w:t>
      </w:r>
    </w:p>
    <w:p w14:paraId="43DB99FB" w14:textId="77777777" w:rsidR="00E02606" w:rsidRPr="00302A5F" w:rsidRDefault="00F2640F" w:rsidP="00E02606">
      <w:pPr>
        <w:tabs>
          <w:tab w:val="left" w:pos="900"/>
          <w:tab w:val="left" w:pos="5704"/>
        </w:tabs>
        <w:ind w:right="35"/>
        <w:jc w:val="both"/>
        <w:rPr>
          <w:rFonts w:ascii="Franklin Gothic Book" w:eastAsiaTheme="minorHAnsi" w:hAnsi="Franklin Gothic Book"/>
          <w:sz w:val="20"/>
          <w:szCs w:val="20"/>
          <w:u w:val="single"/>
        </w:rPr>
      </w:pPr>
      <w:r w:rsidRPr="00302A5F">
        <w:rPr>
          <w:rFonts w:ascii="Franklin Gothic Book" w:eastAsiaTheme="minorHAnsi" w:hAnsi="Franklin Gothic Book"/>
          <w:sz w:val="20"/>
          <w:szCs w:val="20"/>
          <w:u w:val="single"/>
        </w:rPr>
        <w:t>ASEF Projects:</w:t>
      </w:r>
    </w:p>
    <w:p w14:paraId="235862EE" w14:textId="7BB75458" w:rsidR="00F2640F" w:rsidRPr="00302A5F" w:rsidRDefault="00201D30" w:rsidP="001A157F">
      <w:pPr>
        <w:tabs>
          <w:tab w:val="left" w:pos="900"/>
          <w:tab w:val="left" w:pos="5704"/>
        </w:tabs>
        <w:ind w:right="35"/>
        <w:rPr>
          <w:rFonts w:ascii="Franklin Gothic Book" w:eastAsiaTheme="minorHAnsi" w:hAnsi="Franklin Gothic Book"/>
          <w:sz w:val="20"/>
          <w:szCs w:val="20"/>
          <w:u w:val="single"/>
        </w:rPr>
      </w:pPr>
      <w:hyperlink r:id="rId21" w:history="1">
        <w:r w:rsidR="00F2640F" w:rsidRPr="00302A5F">
          <w:rPr>
            <w:rFonts w:ascii="Franklin Gothic Book" w:hAnsi="Franklin Gothic Book"/>
            <w:color w:val="00B5CC"/>
            <w:sz w:val="20"/>
            <w:szCs w:val="20"/>
            <w:u w:val="single"/>
          </w:rPr>
          <w:t xml:space="preserve">ASEFYLS </w:t>
        </w:r>
        <w:r w:rsidR="00E02606" w:rsidRPr="00302A5F">
          <w:rPr>
            <w:rFonts w:ascii="Franklin Gothic Book" w:hAnsi="Franklin Gothic Book"/>
            <w:color w:val="00B5CC"/>
            <w:sz w:val="20"/>
            <w:szCs w:val="20"/>
            <w:u w:val="single"/>
          </w:rPr>
          <w:t>Navigat</w:t>
        </w:r>
        <w:r w:rsidR="00F2640F" w:rsidRPr="00302A5F">
          <w:rPr>
            <w:rFonts w:ascii="Franklin Gothic Book" w:hAnsi="Franklin Gothic Book"/>
            <w:color w:val="00B5CC"/>
            <w:sz w:val="20"/>
            <w:szCs w:val="20"/>
            <w:u w:val="single"/>
          </w:rPr>
          <w:t xml:space="preserve">ors </w:t>
        </w:r>
        <w:r w:rsidR="00E02606" w:rsidRPr="00302A5F">
          <w:rPr>
            <w:rFonts w:ascii="Franklin Gothic Book" w:hAnsi="Franklin Gothic Book"/>
            <w:color w:val="00B5CC"/>
            <w:sz w:val="20"/>
            <w:szCs w:val="20"/>
            <w:u w:val="single"/>
          </w:rPr>
          <w:t>Training</w:t>
        </w:r>
      </w:hyperlink>
      <w:r w:rsidR="00F2640F" w:rsidRPr="00302A5F">
        <w:rPr>
          <w:rFonts w:ascii="Franklin Gothic Book" w:eastAsiaTheme="minorHAnsi" w:hAnsi="Franklin Gothic Book"/>
          <w:sz w:val="20"/>
          <w:szCs w:val="20"/>
        </w:rPr>
        <w:t>, 16-20 May 2018, Pune, India</w:t>
      </w:r>
      <w:r w:rsidR="00E02606" w:rsidRPr="00302A5F">
        <w:rPr>
          <w:rFonts w:ascii="Franklin Gothic Book" w:eastAsiaTheme="minorHAnsi" w:hAnsi="Franklin Gothic Book"/>
          <w:sz w:val="20"/>
          <w:szCs w:val="20"/>
        </w:rPr>
        <w:t xml:space="preserve"> &amp; 10-14 July 2018, Warsaw Poland</w:t>
      </w:r>
      <w:r w:rsidR="00F2640F" w:rsidRPr="00302A5F">
        <w:rPr>
          <w:rFonts w:ascii="Franklin Gothic Book" w:eastAsiaTheme="minorHAnsi" w:hAnsi="Franklin Gothic Book"/>
          <w:sz w:val="20"/>
          <w:szCs w:val="20"/>
        </w:rPr>
        <w:br/>
        <w:t xml:space="preserve">In Partnership with </w:t>
      </w:r>
      <w:hyperlink r:id="rId22" w:history="1">
        <w:r w:rsidR="00F2640F" w:rsidRPr="00302A5F">
          <w:rPr>
            <w:rFonts w:ascii="Franklin Gothic Book" w:hAnsi="Franklin Gothic Book"/>
            <w:color w:val="00B5CC"/>
            <w:sz w:val="20"/>
            <w:szCs w:val="20"/>
            <w:u w:val="single"/>
          </w:rPr>
          <w:t>Symbiosis International (Deemed University)</w:t>
        </w:r>
      </w:hyperlink>
      <w:r w:rsidR="0007500F" w:rsidRPr="00302A5F">
        <w:rPr>
          <w:rFonts w:ascii="Franklin Gothic Book" w:eastAsiaTheme="minorHAnsi" w:hAnsi="Franklin Gothic Book"/>
          <w:color w:val="00B5CC"/>
          <w:sz w:val="20"/>
          <w:szCs w:val="20"/>
        </w:rPr>
        <w:t xml:space="preserve"> </w:t>
      </w:r>
      <w:r w:rsidR="0007500F" w:rsidRPr="00302A5F">
        <w:rPr>
          <w:rFonts w:ascii="Franklin Gothic Book" w:eastAsiaTheme="minorHAnsi" w:hAnsi="Franklin Gothic Book"/>
          <w:sz w:val="20"/>
          <w:szCs w:val="20"/>
        </w:rPr>
        <w:t xml:space="preserve">&amp; </w:t>
      </w:r>
      <w:hyperlink r:id="rId23" w:history="1">
        <w:r w:rsidR="00F2640F" w:rsidRPr="00302A5F">
          <w:rPr>
            <w:rFonts w:ascii="Franklin Gothic Book" w:hAnsi="Franklin Gothic Book"/>
            <w:color w:val="00B5CC"/>
            <w:sz w:val="20"/>
            <w:szCs w:val="20"/>
            <w:u w:val="single"/>
          </w:rPr>
          <w:t>College of Europe Natolin Campus</w:t>
        </w:r>
      </w:hyperlink>
      <w:r w:rsidR="00F2640F" w:rsidRPr="00302A5F">
        <w:rPr>
          <w:rFonts w:ascii="Franklin Gothic Book" w:eastAsiaTheme="minorHAnsi" w:hAnsi="Franklin Gothic Book"/>
          <w:color w:val="00B5CC"/>
          <w:sz w:val="20"/>
          <w:szCs w:val="20"/>
        </w:rPr>
        <w:t xml:space="preserve"> </w:t>
      </w:r>
    </w:p>
    <w:p w14:paraId="79A29A36" w14:textId="2262E394" w:rsidR="00710E8A" w:rsidRPr="00302A5F" w:rsidRDefault="00201D30" w:rsidP="001A157F">
      <w:pPr>
        <w:rPr>
          <w:rFonts w:ascii="Franklin Gothic Book" w:eastAsiaTheme="minorHAnsi" w:hAnsi="Franklin Gothic Book"/>
          <w:sz w:val="20"/>
          <w:szCs w:val="20"/>
        </w:rPr>
      </w:pPr>
      <w:hyperlink r:id="rId24" w:history="1">
        <w:r w:rsidR="00F2640F" w:rsidRPr="00302A5F">
          <w:rPr>
            <w:rFonts w:ascii="Franklin Gothic Book" w:hAnsi="Franklin Gothic Book"/>
            <w:color w:val="00B5CC"/>
            <w:sz w:val="20"/>
            <w:szCs w:val="20"/>
            <w:u w:val="single"/>
          </w:rPr>
          <w:t>22</w:t>
        </w:r>
        <w:r w:rsidR="00F2640F" w:rsidRPr="00302A5F">
          <w:rPr>
            <w:rFonts w:ascii="Franklin Gothic Book" w:hAnsi="Franklin Gothic Book"/>
            <w:color w:val="00B5CC"/>
            <w:sz w:val="20"/>
            <w:szCs w:val="20"/>
            <w:u w:val="single"/>
            <w:vertAlign w:val="superscript"/>
          </w:rPr>
          <w:t>nd</w:t>
        </w:r>
        <w:r w:rsidR="00AA0DAD" w:rsidRPr="00302A5F">
          <w:rPr>
            <w:rFonts w:ascii="Franklin Gothic Book" w:hAnsi="Franklin Gothic Book"/>
            <w:color w:val="00B5CC"/>
            <w:sz w:val="20"/>
            <w:szCs w:val="20"/>
            <w:u w:val="single"/>
          </w:rPr>
          <w:t xml:space="preserve"> </w:t>
        </w:r>
        <w:r w:rsidR="00F2640F" w:rsidRPr="00302A5F">
          <w:rPr>
            <w:rFonts w:ascii="Franklin Gothic Book" w:hAnsi="Franklin Gothic Book"/>
            <w:color w:val="00B5CC"/>
            <w:sz w:val="20"/>
            <w:szCs w:val="20"/>
            <w:u w:val="single"/>
          </w:rPr>
          <w:t>ASEF Summer University (ASEFSU22)</w:t>
        </w:r>
      </w:hyperlink>
      <w:r w:rsidR="00F2640F" w:rsidRPr="00302A5F">
        <w:rPr>
          <w:rFonts w:ascii="Franklin Gothic Book" w:eastAsiaTheme="minorHAnsi" w:hAnsi="Franklin Gothic Book"/>
          <w:sz w:val="20"/>
          <w:szCs w:val="20"/>
        </w:rPr>
        <w:t>, August-September 2018, Croatia and Slovenia</w:t>
      </w:r>
    </w:p>
    <w:p w14:paraId="4C850FE1" w14:textId="6D430EC6" w:rsidR="00973425" w:rsidRPr="00302A5F" w:rsidRDefault="00CE1667" w:rsidP="00F2640F">
      <w:pPr>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EDE"/>
          <w:spacing w:val="-3"/>
          <w:w w:val="105"/>
          <w:sz w:val="20"/>
          <w:szCs w:val="20"/>
        </w:rPr>
        <w:br/>
      </w:r>
      <w:r w:rsidR="00710E8A" w:rsidRPr="00302A5F">
        <w:rPr>
          <w:rFonts w:ascii="Franklin Gothic Book" w:eastAsiaTheme="minorHAnsi" w:hAnsi="Franklin Gothic Book"/>
          <w:b/>
          <w:color w:val="00B5CC"/>
          <w:spacing w:val="-3"/>
          <w:w w:val="105"/>
          <w:sz w:val="20"/>
          <w:szCs w:val="20"/>
        </w:rPr>
        <w:t xml:space="preserve">APPLY </w:t>
      </w:r>
      <w:hyperlink r:id="rId25" w:history="1">
        <w:r w:rsidR="00710E8A" w:rsidRPr="00302A5F">
          <w:rPr>
            <w:rFonts w:ascii="Franklin Gothic Book" w:hAnsi="Franklin Gothic Book"/>
            <w:b/>
            <w:color w:val="00B5CC"/>
            <w:sz w:val="20"/>
            <w:szCs w:val="20"/>
            <w:u w:val="single"/>
          </w:rPr>
          <w:t>HERE</w:t>
        </w:r>
      </w:hyperlink>
      <w:r w:rsidR="00710E8A" w:rsidRPr="00302A5F">
        <w:rPr>
          <w:rFonts w:ascii="Franklin Gothic Book" w:eastAsiaTheme="minorHAnsi" w:hAnsi="Franklin Gothic Book"/>
          <w:b/>
          <w:color w:val="00B5CC"/>
          <w:spacing w:val="-3"/>
          <w:w w:val="105"/>
          <w:sz w:val="20"/>
          <w:szCs w:val="20"/>
        </w:rPr>
        <w:t>!</w:t>
      </w:r>
    </w:p>
    <w:p w14:paraId="6B949F02" w14:textId="44D7FB83" w:rsidR="00973425" w:rsidRPr="00302A5F" w:rsidRDefault="00973425" w:rsidP="00F2640F">
      <w:pPr>
        <w:rPr>
          <w:rFonts w:ascii="Franklin Gothic Book" w:hAnsi="Franklin Gothic Book"/>
          <w:sz w:val="20"/>
          <w:szCs w:val="20"/>
        </w:rPr>
      </w:pPr>
      <w:r w:rsidRPr="00302A5F">
        <w:rPr>
          <w:rFonts w:ascii="Franklin Gothic Book" w:hAnsi="Franklin Gothic Book"/>
          <w:sz w:val="20"/>
          <w:szCs w:val="20"/>
        </w:rPr>
        <w:t>Deadline: Sunday, 20 May 2018, 23:59 GMT</w:t>
      </w:r>
    </w:p>
    <w:p w14:paraId="5AFED00A" w14:textId="29F104A0" w:rsidR="00710E8A" w:rsidRPr="00302A5F" w:rsidRDefault="00BB2C3B" w:rsidP="00710E8A">
      <w:pPr>
        <w:rPr>
          <w:rFonts w:ascii="Franklin Gothic Book" w:hAnsi="Franklin Gothic Book"/>
          <w:b/>
          <w:sz w:val="20"/>
          <w:szCs w:val="20"/>
        </w:rPr>
      </w:pPr>
      <w:r>
        <w:rPr>
          <w:rFonts w:ascii="Franklin Gothic Book" w:eastAsiaTheme="minorHAnsi" w:hAnsi="Franklin Gothic Book"/>
          <w:b/>
          <w:color w:val="7F7F7F" w:themeColor="text1" w:themeTint="80"/>
          <w:spacing w:val="-3"/>
          <w:w w:val="105"/>
          <w:sz w:val="20"/>
          <w:szCs w:val="20"/>
        </w:rPr>
        <w:br/>
      </w:r>
      <w:r w:rsidR="00710E8A" w:rsidRPr="00302A5F">
        <w:rPr>
          <w:rFonts w:ascii="Franklin Gothic Book" w:eastAsiaTheme="minorHAnsi" w:hAnsi="Franklin Gothic Book"/>
          <w:b/>
          <w:color w:val="7F7F7F" w:themeColor="text1" w:themeTint="80"/>
          <w:spacing w:val="-3"/>
          <w:w w:val="105"/>
          <w:sz w:val="20"/>
          <w:szCs w:val="20"/>
        </w:rPr>
        <w:t>#FASTFACTS</w:t>
      </w:r>
    </w:p>
    <w:p w14:paraId="357BFE96" w14:textId="08687C41" w:rsidR="002331A1" w:rsidRPr="00302A5F" w:rsidRDefault="002331A1" w:rsidP="002331A1">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WHEN &amp; WHERE?</w:t>
      </w:r>
    </w:p>
    <w:p w14:paraId="41CC5224" w14:textId="0DEC44B2"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15-19 October 2018</w:t>
      </w:r>
      <w:r w:rsidR="0042388A" w:rsidRPr="00302A5F">
        <w:rPr>
          <w:rFonts w:ascii="Franklin Gothic Book" w:hAnsi="Franklin Gothic Book"/>
          <w:sz w:val="20"/>
          <w:szCs w:val="20"/>
        </w:rPr>
        <w:t xml:space="preserve"> </w:t>
      </w:r>
      <w:r w:rsidRPr="00302A5F">
        <w:rPr>
          <w:rFonts w:ascii="Franklin Gothic Book" w:hAnsi="Franklin Gothic Book"/>
          <w:sz w:val="20"/>
          <w:szCs w:val="20"/>
        </w:rPr>
        <w:t>Brussels, Belgium</w:t>
      </w:r>
    </w:p>
    <w:p w14:paraId="4887A403" w14:textId="062EA87D"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In conjunction with the</w:t>
      </w:r>
      <w:r w:rsidRPr="00302A5F">
        <w:rPr>
          <w:rFonts w:ascii="Franklin Gothic Book" w:eastAsiaTheme="minorHAnsi" w:hAnsi="Franklin Gothic Book"/>
          <w:color w:val="00BEDE"/>
          <w:sz w:val="20"/>
          <w:szCs w:val="20"/>
        </w:rPr>
        <w:t xml:space="preserve"> </w:t>
      </w:r>
      <w:hyperlink r:id="rId26" w:history="1">
        <w:r w:rsidRPr="00302A5F">
          <w:rPr>
            <w:rFonts w:ascii="Franklin Gothic Book" w:eastAsiaTheme="minorHAnsi" w:hAnsi="Franklin Gothic Book"/>
            <w:color w:val="00B5CC"/>
            <w:sz w:val="20"/>
            <w:szCs w:val="20"/>
          </w:rPr>
          <w:t>12</w:t>
        </w:r>
        <w:r w:rsidRPr="00302A5F">
          <w:rPr>
            <w:rFonts w:ascii="Franklin Gothic Book" w:eastAsiaTheme="minorHAnsi" w:hAnsi="Franklin Gothic Book"/>
            <w:color w:val="00B5CC"/>
            <w:sz w:val="20"/>
            <w:szCs w:val="20"/>
            <w:vertAlign w:val="superscript"/>
          </w:rPr>
          <w:t>th</w:t>
        </w:r>
        <w:r w:rsidR="00AA0DAD"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color w:val="00B5CC"/>
            <w:sz w:val="20"/>
            <w:szCs w:val="20"/>
          </w:rPr>
          <w:t>ASEM Summit (ASEM12)</w:t>
        </w:r>
      </w:hyperlink>
    </w:p>
    <w:p w14:paraId="4469521D" w14:textId="643D5143" w:rsidR="002331A1" w:rsidRPr="00302A5F" w:rsidRDefault="002331A1" w:rsidP="002331A1">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FOR WHOM</w:t>
      </w:r>
    </w:p>
    <w:p w14:paraId="7E2F802E" w14:textId="3C034343"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 xml:space="preserve">Citizens of any of the </w:t>
      </w:r>
      <w:hyperlink r:id="rId27" w:history="1">
        <w:r w:rsidRPr="00302A5F">
          <w:rPr>
            <w:rFonts w:ascii="Franklin Gothic Book" w:eastAsiaTheme="minorHAnsi" w:hAnsi="Franklin Gothic Book"/>
            <w:color w:val="00B5CC"/>
            <w:sz w:val="20"/>
            <w:szCs w:val="20"/>
          </w:rPr>
          <w:t>51 Asia-Europe Meeting (ASEM) partner countries</w:t>
        </w:r>
      </w:hyperlink>
    </w:p>
    <w:p w14:paraId="08CE250A" w14:textId="6EB89F14"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Young professionals and students between 18-30 years</w:t>
      </w:r>
      <w:r w:rsidR="00472577">
        <w:rPr>
          <w:rFonts w:ascii="Franklin Gothic Book" w:hAnsi="Franklin Gothic Book"/>
          <w:sz w:val="20"/>
          <w:szCs w:val="20"/>
        </w:rPr>
        <w:t xml:space="preserve"> of age</w:t>
      </w:r>
    </w:p>
    <w:p w14:paraId="5A6DE14E" w14:textId="1587873A"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Strong command on English (verbal and written)</w:t>
      </w:r>
    </w:p>
    <w:p w14:paraId="021EF9C7" w14:textId="5340BFA8" w:rsidR="002331A1" w:rsidRPr="00302A5F" w:rsidRDefault="002331A1" w:rsidP="00F2640F">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SELECTION</w:t>
      </w:r>
    </w:p>
    <w:p w14:paraId="51B46914" w14:textId="3CBC82EA"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150 participants selected through an Open Call</w:t>
      </w:r>
      <w:r w:rsidR="00772FBA">
        <w:rPr>
          <w:rFonts w:ascii="Franklin Gothic Book" w:hAnsi="Franklin Gothic Book"/>
          <w:sz w:val="20"/>
          <w:szCs w:val="20"/>
        </w:rPr>
        <w:t>.</w:t>
      </w:r>
    </w:p>
    <w:p w14:paraId="4CB5A1FC" w14:textId="389480EE"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The Open Call and the screening process will ensure a non</w:t>
      </w:r>
      <w:r w:rsidR="002331A1" w:rsidRPr="00302A5F">
        <w:rPr>
          <w:rFonts w:ascii="Franklin Gothic Book" w:hAnsi="Franklin Gothic Book"/>
          <w:sz w:val="20"/>
          <w:szCs w:val="20"/>
        </w:rPr>
        <w:t>-</w:t>
      </w:r>
      <w:r w:rsidRPr="00302A5F">
        <w:rPr>
          <w:rFonts w:ascii="Franklin Gothic Book" w:hAnsi="Franklin Gothic Book"/>
          <w:sz w:val="20"/>
          <w:szCs w:val="20"/>
        </w:rPr>
        <w:t>discriminative approach assuring</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an even geographic representation,</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gender balance and fair access to</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the opportunity for all</w:t>
      </w:r>
      <w:r w:rsidR="00772FBA">
        <w:rPr>
          <w:rFonts w:ascii="Franklin Gothic Book" w:hAnsi="Franklin Gothic Book"/>
          <w:sz w:val="20"/>
          <w:szCs w:val="20"/>
        </w:rPr>
        <w:t>.</w:t>
      </w:r>
    </w:p>
    <w:p w14:paraId="5E16FA6A" w14:textId="07047B1C" w:rsidR="002331A1" w:rsidRPr="00302A5F" w:rsidRDefault="002331A1" w:rsidP="0013438E">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COSTS</w:t>
      </w:r>
    </w:p>
    <w:p w14:paraId="68A429F3" w14:textId="3422F923"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No registration or participation</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fee for the selected participants.</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Accommodation, meals and</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travel subsidy will be provided</w:t>
      </w:r>
      <w:r w:rsidR="00772FBA">
        <w:rPr>
          <w:rFonts w:ascii="Franklin Gothic Book" w:hAnsi="Franklin Gothic Book"/>
          <w:sz w:val="20"/>
          <w:szCs w:val="20"/>
        </w:rPr>
        <w:t>.</w:t>
      </w:r>
    </w:p>
    <w:p w14:paraId="1BA1109E" w14:textId="447565C4" w:rsidR="005C1DCD" w:rsidRPr="00302A5F" w:rsidRDefault="005C1DCD" w:rsidP="005C1DCD">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KNOW MORE!</w:t>
      </w:r>
    </w:p>
    <w:p w14:paraId="034EEBEE" w14:textId="41F36C42" w:rsidR="00CF70A5" w:rsidRPr="00302A5F" w:rsidRDefault="00CF70A5" w:rsidP="00CF70A5">
      <w:pPr>
        <w:rPr>
          <w:rFonts w:ascii="Franklin Gothic Book" w:eastAsiaTheme="minorHAnsi" w:hAnsi="Franklin Gothic Book"/>
          <w:color w:val="00BEDE"/>
          <w:sz w:val="20"/>
          <w:szCs w:val="20"/>
        </w:rPr>
      </w:pPr>
      <w:r w:rsidRPr="00302A5F">
        <w:rPr>
          <w:rFonts w:ascii="Franklin Gothic Book" w:hAnsi="Franklin Gothic Book"/>
          <w:sz w:val="20"/>
          <w:szCs w:val="20"/>
        </w:rPr>
        <w:t>For further information check out the</w:t>
      </w:r>
      <w:r w:rsidR="004D2ED0" w:rsidRPr="00302A5F">
        <w:rPr>
          <w:rFonts w:ascii="Franklin Gothic Book" w:hAnsi="Franklin Gothic Book"/>
          <w:sz w:val="20"/>
          <w:szCs w:val="20"/>
        </w:rPr>
        <w:t xml:space="preserve"> </w:t>
      </w:r>
      <w:hyperlink r:id="rId28" w:history="1">
        <w:r w:rsidRPr="00302A5F">
          <w:rPr>
            <w:rFonts w:ascii="Franklin Gothic Book" w:eastAsiaTheme="minorHAnsi" w:hAnsi="Franklin Gothic Book"/>
            <w:color w:val="00B5CC"/>
            <w:sz w:val="20"/>
            <w:szCs w:val="20"/>
          </w:rPr>
          <w:t>FAQ</w:t>
        </w:r>
      </w:hyperlink>
    </w:p>
    <w:p w14:paraId="3EBF4F7E" w14:textId="4F116BEC" w:rsidR="0013438E" w:rsidRPr="00302A5F" w:rsidRDefault="00CF70A5" w:rsidP="00CF70A5">
      <w:pPr>
        <w:rPr>
          <w:rFonts w:ascii="Franklin Gothic Book" w:hAnsi="Franklin Gothic Book"/>
          <w:sz w:val="20"/>
          <w:szCs w:val="20"/>
        </w:rPr>
      </w:pPr>
      <w:r w:rsidRPr="00302A5F">
        <w:rPr>
          <w:rFonts w:ascii="Franklin Gothic Book" w:hAnsi="Franklin Gothic Book"/>
          <w:sz w:val="20"/>
          <w:szCs w:val="20"/>
        </w:rPr>
        <w:t>For other questions, drop us an email:</w:t>
      </w:r>
      <w:r w:rsidRPr="00302A5F">
        <w:rPr>
          <w:rFonts w:ascii="Franklin Gothic Book" w:hAnsi="Franklin Gothic Book"/>
          <w:color w:val="00B5CC"/>
          <w:sz w:val="20"/>
          <w:szCs w:val="20"/>
        </w:rPr>
        <w:t xml:space="preserve"> </w:t>
      </w:r>
      <w:hyperlink r:id="rId29" w:history="1">
        <w:r w:rsidRPr="00302A5F">
          <w:rPr>
            <w:rFonts w:ascii="Franklin Gothic Book" w:eastAsiaTheme="minorHAnsi" w:hAnsi="Franklin Gothic Book"/>
            <w:color w:val="00B5CC"/>
            <w:sz w:val="20"/>
            <w:szCs w:val="20"/>
          </w:rPr>
          <w:t>asefyls@asef.org</w:t>
        </w:r>
      </w:hyperlink>
    </w:p>
    <w:p w14:paraId="4422271B" w14:textId="1E4B421F" w:rsidR="00CE1667" w:rsidRDefault="00CE1667" w:rsidP="003D59BF">
      <w:pPr>
        <w:spacing w:after="0" w:line="240" w:lineRule="auto"/>
        <w:contextualSpacing/>
        <w:jc w:val="both"/>
        <w:rPr>
          <w:rFonts w:ascii="Franklin Gothic Book" w:hAnsi="Franklin Gothic Book"/>
          <w:sz w:val="20"/>
          <w:szCs w:val="20"/>
        </w:rPr>
      </w:pPr>
    </w:p>
    <w:p w14:paraId="48346A7D" w14:textId="78A0FD63" w:rsidR="00BB2C3B" w:rsidRDefault="00BB2C3B" w:rsidP="003D59BF">
      <w:pPr>
        <w:spacing w:after="0" w:line="240" w:lineRule="auto"/>
        <w:contextualSpacing/>
        <w:jc w:val="both"/>
        <w:rPr>
          <w:rFonts w:ascii="Franklin Gothic Book" w:hAnsi="Franklin Gothic Book"/>
          <w:sz w:val="20"/>
          <w:szCs w:val="20"/>
        </w:rPr>
      </w:pPr>
    </w:p>
    <w:p w14:paraId="02A0F25D" w14:textId="77777777" w:rsidR="00AA18B7" w:rsidRDefault="00AA18B7" w:rsidP="003D59BF">
      <w:pPr>
        <w:spacing w:after="0" w:line="240" w:lineRule="auto"/>
        <w:contextualSpacing/>
        <w:jc w:val="both"/>
        <w:rPr>
          <w:rFonts w:ascii="Franklin Gothic Book" w:hAnsi="Franklin Gothic Book"/>
          <w:sz w:val="20"/>
          <w:szCs w:val="20"/>
        </w:rPr>
      </w:pPr>
    </w:p>
    <w:p w14:paraId="7244CAE4" w14:textId="77777777" w:rsidR="00772FBA" w:rsidRPr="00302A5F" w:rsidRDefault="00772FBA" w:rsidP="003D59BF">
      <w:pPr>
        <w:spacing w:after="0" w:line="240" w:lineRule="auto"/>
        <w:contextualSpacing/>
        <w:jc w:val="both"/>
        <w:rPr>
          <w:rFonts w:ascii="Franklin Gothic Book" w:hAnsi="Franklin Gothic Book"/>
          <w:sz w:val="20"/>
          <w:szCs w:val="20"/>
        </w:rPr>
      </w:pPr>
    </w:p>
    <w:p w14:paraId="5F448FF0" w14:textId="53059BE8" w:rsidR="003D59BF" w:rsidRPr="00302A5F" w:rsidRDefault="0091099C" w:rsidP="003D59BF">
      <w:pPr>
        <w:spacing w:after="0" w:line="240" w:lineRule="auto"/>
        <w:contextualSpacing/>
        <w:jc w:val="both"/>
        <w:rPr>
          <w:rFonts w:ascii="Franklin Gothic Book" w:hAnsi="Franklin Gothic Book"/>
          <w:b/>
          <w:color w:val="7F7F7F" w:themeColor="text1" w:themeTint="80"/>
          <w:sz w:val="20"/>
          <w:szCs w:val="20"/>
        </w:rPr>
      </w:pPr>
      <w:r w:rsidRPr="00302A5F">
        <w:rPr>
          <w:rFonts w:ascii="Franklin Gothic Book" w:hAnsi="Franklin Gothic Book"/>
          <w:b/>
          <w:color w:val="7F7F7F" w:themeColor="text1" w:themeTint="80"/>
          <w:sz w:val="20"/>
          <w:szCs w:val="20"/>
        </w:rPr>
        <w:lastRenderedPageBreak/>
        <w:t>ORGANISE</w:t>
      </w:r>
      <w:r w:rsidR="003D59BF" w:rsidRPr="00302A5F">
        <w:rPr>
          <w:rFonts w:ascii="Franklin Gothic Book" w:hAnsi="Franklin Gothic Book"/>
          <w:b/>
          <w:color w:val="7F7F7F" w:themeColor="text1" w:themeTint="80"/>
          <w:sz w:val="20"/>
          <w:szCs w:val="20"/>
        </w:rPr>
        <w:t>D BY</w:t>
      </w:r>
    </w:p>
    <w:p w14:paraId="0FFFFDD4" w14:textId="18C95E46" w:rsidR="00C83F32" w:rsidRPr="00302A5F" w:rsidRDefault="00C83F32" w:rsidP="003D59BF">
      <w:pPr>
        <w:spacing w:after="0" w:line="240" w:lineRule="auto"/>
        <w:contextualSpacing/>
        <w:jc w:val="both"/>
        <w:rPr>
          <w:rFonts w:ascii="Franklin Gothic Book" w:hAnsi="Franklin Gothic Book"/>
          <w:color w:val="005496"/>
          <w:sz w:val="20"/>
          <w:szCs w:val="20"/>
        </w:rPr>
      </w:pPr>
    </w:p>
    <w:p w14:paraId="13F4C97A" w14:textId="39F069FE" w:rsidR="00331F7B" w:rsidRPr="00302A5F" w:rsidRDefault="00331F7B" w:rsidP="00B62397">
      <w:pPr>
        <w:spacing w:after="0"/>
        <w:contextualSpacing/>
        <w:jc w:val="both"/>
        <w:rPr>
          <w:rFonts w:ascii="Franklin Gothic Book" w:hAnsi="Franklin Gothic Book"/>
          <w:sz w:val="20"/>
          <w:szCs w:val="20"/>
          <w:lang w:eastAsia="zh-TW"/>
        </w:rPr>
      </w:pPr>
      <w:r w:rsidRPr="00302A5F">
        <w:rPr>
          <w:rFonts w:ascii="Franklin Gothic Book" w:hAnsi="Franklin Gothic Book"/>
          <w:sz w:val="20"/>
          <w:szCs w:val="20"/>
          <w:lang w:eastAsia="zh-TW"/>
        </w:rPr>
        <w:t>The Asia-Europe Foundation (ASEF) promotes understanding, strengthens relationships and facilitates cooperation among the people, institutions and organisations of Asia and Europe. ASEF enhances dialogue,</w:t>
      </w:r>
    </w:p>
    <w:p w14:paraId="0F9B988A" w14:textId="498E9B78" w:rsidR="00E54AD2" w:rsidRPr="00302A5F" w:rsidRDefault="00331F7B" w:rsidP="00B62397">
      <w:pPr>
        <w:spacing w:after="0"/>
        <w:contextualSpacing/>
        <w:jc w:val="both"/>
        <w:rPr>
          <w:rFonts w:ascii="Franklin Gothic Book" w:hAnsi="Franklin Gothic Book"/>
          <w:b/>
          <w:color w:val="7F7F7F" w:themeColor="text1" w:themeTint="80"/>
          <w:sz w:val="20"/>
          <w:szCs w:val="20"/>
          <w:lang w:eastAsia="zh-TW"/>
        </w:rPr>
      </w:pPr>
      <w:r w:rsidRPr="00302A5F">
        <w:rPr>
          <w:rFonts w:ascii="Franklin Gothic Book" w:hAnsi="Franklin Gothic Book"/>
          <w:sz w:val="20"/>
          <w:szCs w:val="20"/>
          <w:lang w:eastAsia="zh-TW"/>
        </w:rPr>
        <w:t>enables exchanges and encourages collaboration across the thematic areas of culture, education, governance, sustainable development, economy and public health. ASEF is an intergovernmental not-for-profit organisation located in Singapore. Founded in 1997, it is the only institution of the Asia-Europe Meeting (ASEM). ASEF runs more than 25 projects a year, consisting of around 100 activities, mainly conferences, seminars, workshops, lectures, publications, and online platforms, together with about 125 partner organisations. Each year over 3,000 Asians and Europeans participate in ASEF’s activities, and much wider audiences are reached through its various events, networks, and web-portals. For more information, please visit</w:t>
      </w:r>
      <w:r w:rsidRPr="00302A5F">
        <w:rPr>
          <w:rFonts w:ascii="Franklin Gothic Book" w:hAnsi="Franklin Gothic Book"/>
          <w:b/>
          <w:sz w:val="20"/>
          <w:szCs w:val="20"/>
          <w:lang w:eastAsia="zh-TW"/>
        </w:rPr>
        <w:t xml:space="preserve"> </w:t>
      </w:r>
      <w:hyperlink r:id="rId30" w:history="1">
        <w:r w:rsidRPr="00302A5F">
          <w:rPr>
            <w:rStyle w:val="Hyperlink"/>
            <w:rFonts w:ascii="Franklin Gothic Book" w:hAnsi="Franklin Gothic Book"/>
            <w:color w:val="00B5CC"/>
            <w:sz w:val="20"/>
            <w:szCs w:val="20"/>
          </w:rPr>
          <w:t>www.ASEF.org</w:t>
        </w:r>
      </w:hyperlink>
    </w:p>
    <w:p w14:paraId="58F1896C" w14:textId="0F4C67D6" w:rsidR="00331F7B" w:rsidRPr="00302A5F" w:rsidRDefault="00331F7B" w:rsidP="00331F7B">
      <w:pPr>
        <w:spacing w:after="0" w:line="240" w:lineRule="auto"/>
        <w:contextualSpacing/>
        <w:jc w:val="both"/>
        <w:rPr>
          <w:rFonts w:ascii="Franklin Gothic Book" w:hAnsi="Franklin Gothic Book"/>
          <w:b/>
          <w:color w:val="7F7F7F" w:themeColor="text1" w:themeTint="80"/>
          <w:sz w:val="20"/>
          <w:szCs w:val="20"/>
          <w:lang w:eastAsia="zh-TW"/>
        </w:rPr>
      </w:pPr>
    </w:p>
    <w:p w14:paraId="01382EB9" w14:textId="77777777" w:rsidR="002036ED" w:rsidRPr="00302A5F" w:rsidRDefault="002036ED" w:rsidP="00331F7B">
      <w:pPr>
        <w:spacing w:after="0" w:line="240" w:lineRule="auto"/>
        <w:contextualSpacing/>
        <w:jc w:val="both"/>
        <w:rPr>
          <w:rFonts w:ascii="Franklin Gothic Book" w:hAnsi="Franklin Gothic Book"/>
          <w:b/>
          <w:color w:val="7F7F7F" w:themeColor="text1" w:themeTint="80"/>
          <w:sz w:val="20"/>
          <w:szCs w:val="20"/>
          <w:lang w:eastAsia="zh-TW"/>
        </w:rPr>
      </w:pPr>
    </w:p>
    <w:p w14:paraId="18925B18"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sidRPr="00037EB2">
        <w:rPr>
          <w:rFonts w:ascii="Franklin Gothic Book" w:hAnsi="Franklin Gothic Book"/>
          <w:b/>
          <w:color w:val="7F7F7F" w:themeColor="text1" w:themeTint="80"/>
          <w:sz w:val="20"/>
          <w:szCs w:val="20"/>
          <w:lang w:eastAsia="zh-TW"/>
        </w:rPr>
        <w:t>IN PARTNERSHIP WITH</w:t>
      </w:r>
    </w:p>
    <w:p w14:paraId="41BD5F3E" w14:textId="77777777" w:rsidR="00BA102C" w:rsidRPr="00037EB2" w:rsidRDefault="00BA102C" w:rsidP="00BA102C">
      <w:pPr>
        <w:spacing w:after="0" w:line="240" w:lineRule="auto"/>
        <w:contextualSpacing/>
        <w:jc w:val="both"/>
        <w:rPr>
          <w:rFonts w:ascii="Franklin Gothic Book" w:hAnsi="Franklin Gothic Book"/>
        </w:rPr>
      </w:pPr>
    </w:p>
    <w:p w14:paraId="18FB97DB" w14:textId="77777777" w:rsidR="00BA102C" w:rsidRDefault="00201D30" w:rsidP="00BA102C">
      <w:pPr>
        <w:spacing w:after="0" w:line="240" w:lineRule="auto"/>
        <w:contextualSpacing/>
        <w:jc w:val="both"/>
        <w:rPr>
          <w:rStyle w:val="Hyperlink"/>
          <w:rFonts w:ascii="Franklin Gothic Book" w:hAnsi="Franklin Gothic Book"/>
          <w:color w:val="00B5CC"/>
          <w:sz w:val="20"/>
          <w:szCs w:val="20"/>
        </w:rPr>
      </w:pPr>
      <w:hyperlink r:id="rId31" w:history="1">
        <w:r w:rsidR="00BA102C" w:rsidRPr="00037EB2">
          <w:rPr>
            <w:rStyle w:val="Hyperlink"/>
            <w:rFonts w:ascii="Franklin Gothic Book" w:hAnsi="Franklin Gothic Book"/>
            <w:color w:val="00B5CC"/>
            <w:sz w:val="20"/>
            <w:szCs w:val="20"/>
          </w:rPr>
          <w:t>European Union</w:t>
        </w:r>
      </w:hyperlink>
    </w:p>
    <w:p w14:paraId="06FD673B" w14:textId="77777777" w:rsidR="00BA102C" w:rsidRDefault="00BA102C" w:rsidP="00BA102C">
      <w:pPr>
        <w:spacing w:after="0" w:line="240" w:lineRule="auto"/>
        <w:contextualSpacing/>
        <w:jc w:val="both"/>
        <w:rPr>
          <w:rFonts w:ascii="Franklin Gothic Book" w:hAnsi="Franklin Gothic Book"/>
        </w:rPr>
      </w:pPr>
    </w:p>
    <w:p w14:paraId="426DFE87" w14:textId="77777777" w:rsidR="00BA102C" w:rsidRPr="00037EB2" w:rsidRDefault="00201D30" w:rsidP="00BA102C">
      <w:pPr>
        <w:spacing w:after="0" w:line="240" w:lineRule="auto"/>
        <w:contextualSpacing/>
        <w:jc w:val="both"/>
        <w:rPr>
          <w:rFonts w:ascii="Franklin Gothic Book" w:hAnsi="Franklin Gothic Book"/>
          <w:sz w:val="20"/>
          <w:szCs w:val="20"/>
        </w:rPr>
      </w:pPr>
      <w:hyperlink r:id="rId32" w:history="1">
        <w:r w:rsidR="00BA102C" w:rsidRPr="00037EB2">
          <w:rPr>
            <w:rStyle w:val="Hyperlink"/>
            <w:rFonts w:ascii="Franklin Gothic Book" w:hAnsi="Franklin Gothic Book"/>
            <w:color w:val="00B5CC"/>
            <w:sz w:val="20"/>
            <w:szCs w:val="20"/>
          </w:rPr>
          <w:t>College of Europe Natolin Campus</w:t>
        </w:r>
      </w:hyperlink>
    </w:p>
    <w:p w14:paraId="10CA4E72" w14:textId="77777777" w:rsidR="00BA102C" w:rsidRPr="00037EB2" w:rsidRDefault="00BA102C" w:rsidP="00BA102C">
      <w:pPr>
        <w:spacing w:after="0" w:line="240" w:lineRule="auto"/>
        <w:contextualSpacing/>
        <w:jc w:val="both"/>
        <w:rPr>
          <w:rFonts w:ascii="Franklin Gothic Book" w:hAnsi="Franklin Gothic Book"/>
          <w:sz w:val="20"/>
          <w:szCs w:val="20"/>
        </w:rPr>
      </w:pPr>
    </w:p>
    <w:p w14:paraId="3C30373E" w14:textId="77777777" w:rsidR="00BA102C" w:rsidRPr="00037EB2" w:rsidRDefault="00201D30" w:rsidP="00BA102C">
      <w:pPr>
        <w:spacing w:after="0" w:line="240" w:lineRule="auto"/>
        <w:contextualSpacing/>
        <w:jc w:val="both"/>
        <w:rPr>
          <w:rStyle w:val="Hyperlink"/>
          <w:rFonts w:ascii="Franklin Gothic Book" w:hAnsi="Franklin Gothic Book"/>
          <w:color w:val="00B5CC"/>
        </w:rPr>
      </w:pPr>
      <w:hyperlink r:id="rId33" w:history="1">
        <w:r w:rsidR="00BA102C" w:rsidRPr="00037EB2">
          <w:rPr>
            <w:rStyle w:val="Hyperlink"/>
            <w:rFonts w:ascii="Franklin Gothic Book" w:hAnsi="Franklin Gothic Book"/>
            <w:color w:val="00B5CC"/>
            <w:sz w:val="20"/>
            <w:szCs w:val="20"/>
          </w:rPr>
          <w:t>Symbiosis International (Deemed University)</w:t>
        </w:r>
      </w:hyperlink>
    </w:p>
    <w:p w14:paraId="20C41879"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1DEB905B" w14:textId="77777777" w:rsidR="00BA102C" w:rsidRPr="00037EB2" w:rsidRDefault="00201D30" w:rsidP="00BA102C">
      <w:pPr>
        <w:spacing w:after="0" w:line="240" w:lineRule="auto"/>
        <w:contextualSpacing/>
        <w:jc w:val="both"/>
        <w:rPr>
          <w:rStyle w:val="Hyperlink"/>
          <w:rFonts w:ascii="Franklin Gothic Book" w:hAnsi="Franklin Gothic Book"/>
          <w:color w:val="00B5CC"/>
        </w:rPr>
      </w:pPr>
      <w:hyperlink r:id="rId34" w:history="1">
        <w:r w:rsidR="00BA102C" w:rsidRPr="00037EB2">
          <w:rPr>
            <w:rStyle w:val="Hyperlink"/>
            <w:rFonts w:ascii="Franklin Gothic Book" w:hAnsi="Franklin Gothic Book"/>
            <w:color w:val="00B5CC"/>
            <w:sz w:val="20"/>
            <w:szCs w:val="20"/>
          </w:rPr>
          <w:t>ASEM Education Secretariat</w:t>
        </w:r>
      </w:hyperlink>
    </w:p>
    <w:p w14:paraId="710DC7F3" w14:textId="77777777" w:rsidR="00BA102C" w:rsidRPr="00037EB2" w:rsidRDefault="00BA102C" w:rsidP="00BA102C">
      <w:pPr>
        <w:spacing w:after="0" w:line="240" w:lineRule="auto"/>
        <w:contextualSpacing/>
        <w:jc w:val="both"/>
        <w:rPr>
          <w:rFonts w:ascii="Franklin Gothic Book" w:hAnsi="Franklin Gothic Book"/>
          <w:color w:val="005496"/>
          <w:sz w:val="20"/>
          <w:szCs w:val="20"/>
        </w:rPr>
      </w:pPr>
    </w:p>
    <w:p w14:paraId="38BCADC3"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p>
    <w:p w14:paraId="3962EEAD"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sidRPr="00037EB2">
        <w:rPr>
          <w:rFonts w:ascii="Franklin Gothic Book" w:hAnsi="Franklin Gothic Book"/>
          <w:b/>
          <w:color w:val="7F7F7F" w:themeColor="text1" w:themeTint="80"/>
          <w:sz w:val="20"/>
          <w:szCs w:val="20"/>
        </w:rPr>
        <w:t>SUPPORTED BY</w:t>
      </w:r>
    </w:p>
    <w:p w14:paraId="236B3EB6" w14:textId="77777777" w:rsidR="00BA102C" w:rsidRPr="00037EB2" w:rsidRDefault="00BA102C" w:rsidP="00BA102C">
      <w:pPr>
        <w:spacing w:after="0" w:line="240" w:lineRule="auto"/>
        <w:contextualSpacing/>
        <w:jc w:val="both"/>
        <w:rPr>
          <w:rFonts w:ascii="Franklin Gothic Book" w:hAnsi="Franklin Gothic Book"/>
          <w:color w:val="005496"/>
          <w:sz w:val="20"/>
          <w:szCs w:val="20"/>
        </w:rPr>
      </w:pPr>
    </w:p>
    <w:p w14:paraId="64519A1E" w14:textId="77777777" w:rsidR="00BA102C" w:rsidRDefault="00201D30" w:rsidP="00BA102C">
      <w:pPr>
        <w:spacing w:after="0" w:line="240" w:lineRule="auto"/>
        <w:contextualSpacing/>
        <w:jc w:val="both"/>
        <w:rPr>
          <w:rStyle w:val="Hyperlink"/>
          <w:rFonts w:ascii="Franklin Gothic Book" w:hAnsi="Franklin Gothic Book"/>
          <w:color w:val="00B5CC"/>
          <w:sz w:val="20"/>
          <w:szCs w:val="20"/>
        </w:rPr>
      </w:pPr>
      <w:hyperlink r:id="rId35" w:history="1">
        <w:r w:rsidR="00BA102C" w:rsidRPr="00037EB2">
          <w:rPr>
            <w:rStyle w:val="Hyperlink"/>
            <w:rFonts w:ascii="Franklin Gothic Book" w:hAnsi="Franklin Gothic Book"/>
            <w:color w:val="00B5CC"/>
            <w:sz w:val="20"/>
            <w:szCs w:val="20"/>
          </w:rPr>
          <w:t>Ministry of Foreign Affairs of Japan</w:t>
        </w:r>
      </w:hyperlink>
    </w:p>
    <w:p w14:paraId="29924E1C" w14:textId="77777777" w:rsidR="00BA102C" w:rsidRPr="00037EB2" w:rsidRDefault="00BA102C" w:rsidP="00BA102C">
      <w:pPr>
        <w:spacing w:after="0" w:line="240" w:lineRule="auto"/>
        <w:contextualSpacing/>
        <w:jc w:val="both"/>
        <w:rPr>
          <w:rStyle w:val="Hyperlink"/>
          <w:rFonts w:ascii="Franklin Gothic Book" w:hAnsi="Franklin Gothic Book"/>
          <w:color w:val="00B5CC"/>
        </w:rPr>
      </w:pPr>
    </w:p>
    <w:p w14:paraId="6CCB6083" w14:textId="77777777" w:rsidR="00BA102C" w:rsidRPr="00514D41"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begin"/>
      </w:r>
      <w:r w:rsidRPr="00514D41">
        <w:rPr>
          <w:rStyle w:val="Hyperlink"/>
          <w:color w:val="00B5CC"/>
        </w:rPr>
        <w:instrText xml:space="preserve"> HYPERLINK "https://esn.org/" </w:instrText>
      </w:r>
      <w:r w:rsidRPr="00514D41">
        <w:rPr>
          <w:rStyle w:val="Hyperlink"/>
          <w:color w:val="00B5CC"/>
        </w:rPr>
        <w:fldChar w:fldCharType="separate"/>
      </w:r>
      <w:r w:rsidRPr="00514D41">
        <w:rPr>
          <w:rStyle w:val="Hyperlink"/>
          <w:rFonts w:ascii="Franklin Gothic Book" w:hAnsi="Franklin Gothic Book"/>
          <w:color w:val="00B5CC"/>
          <w:sz w:val="20"/>
          <w:szCs w:val="20"/>
        </w:rPr>
        <w:t>Erasmus Student Network (ESN)</w:t>
      </w:r>
    </w:p>
    <w:p w14:paraId="51426159" w14:textId="77777777" w:rsidR="00BA102C" w:rsidRPr="00514D41" w:rsidRDefault="00BA102C" w:rsidP="00BA102C">
      <w:pPr>
        <w:spacing w:after="0" w:line="240" w:lineRule="auto"/>
        <w:contextualSpacing/>
        <w:jc w:val="both"/>
        <w:rPr>
          <w:rStyle w:val="Hyperlink"/>
          <w:color w:val="00B5CC"/>
        </w:rPr>
      </w:pPr>
      <w:r w:rsidRPr="00514D41">
        <w:rPr>
          <w:rStyle w:val="Hyperlink"/>
          <w:color w:val="00B5CC"/>
        </w:rPr>
        <w:fldChar w:fldCharType="end"/>
      </w:r>
    </w:p>
    <w:p w14:paraId="7A9D7290" w14:textId="77777777" w:rsidR="00BA102C" w:rsidRPr="00514D41"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begin"/>
      </w:r>
      <w:r w:rsidRPr="00514D41">
        <w:rPr>
          <w:rStyle w:val="Hyperlink"/>
          <w:color w:val="00B5CC"/>
        </w:rPr>
        <w:instrText xml:space="preserve"> HYPERLINK "https://www.esu-online.org/" </w:instrText>
      </w:r>
      <w:r w:rsidRPr="00514D41">
        <w:rPr>
          <w:rStyle w:val="Hyperlink"/>
          <w:color w:val="00B5CC"/>
        </w:rPr>
        <w:fldChar w:fldCharType="separate"/>
      </w:r>
      <w:r w:rsidRPr="00514D41">
        <w:rPr>
          <w:rStyle w:val="Hyperlink"/>
          <w:rFonts w:ascii="Franklin Gothic Book" w:hAnsi="Franklin Gothic Book"/>
          <w:color w:val="00B5CC"/>
          <w:sz w:val="20"/>
          <w:szCs w:val="20"/>
        </w:rPr>
        <w:t>European Student’s Union (ESU)</w:t>
      </w:r>
    </w:p>
    <w:p w14:paraId="0540F959" w14:textId="77777777" w:rsidR="00BA102C"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end"/>
      </w:r>
    </w:p>
    <w:p w14:paraId="28AA88B3" w14:textId="77777777" w:rsidR="00BA102C" w:rsidRPr="00514D41" w:rsidRDefault="00201D30" w:rsidP="00BA102C">
      <w:pPr>
        <w:spacing w:after="0" w:line="240" w:lineRule="auto"/>
        <w:contextualSpacing/>
        <w:jc w:val="both"/>
        <w:rPr>
          <w:rStyle w:val="Hyperlink"/>
          <w:color w:val="00B5CC"/>
        </w:rPr>
      </w:pPr>
      <w:hyperlink r:id="rId36" w:history="1">
        <w:r w:rsidR="00BA102C" w:rsidRPr="00514D41">
          <w:rPr>
            <w:rStyle w:val="Hyperlink"/>
            <w:rFonts w:ascii="Franklin Gothic Book" w:hAnsi="Franklin Gothic Book"/>
            <w:color w:val="00B5CC"/>
            <w:sz w:val="20"/>
            <w:szCs w:val="20"/>
          </w:rPr>
          <w:t>AEGEE Europe (European Students’ Forum)</w:t>
        </w:r>
      </w:hyperlink>
    </w:p>
    <w:p w14:paraId="314B0BCD" w14:textId="77777777" w:rsidR="00BA102C" w:rsidRPr="00037EB2" w:rsidRDefault="00BA102C" w:rsidP="00BA102C">
      <w:pPr>
        <w:spacing w:after="0" w:line="240" w:lineRule="auto"/>
        <w:contextualSpacing/>
        <w:jc w:val="both"/>
        <w:rPr>
          <w:rFonts w:ascii="Franklin Gothic Book" w:hAnsi="Franklin Gothic Book"/>
        </w:rPr>
      </w:pPr>
    </w:p>
    <w:p w14:paraId="271089F8" w14:textId="77777777" w:rsidR="00BA102C" w:rsidRDefault="00201D30" w:rsidP="00BA102C">
      <w:pPr>
        <w:spacing w:after="0" w:line="240" w:lineRule="auto"/>
        <w:contextualSpacing/>
        <w:jc w:val="both"/>
        <w:rPr>
          <w:rStyle w:val="Hyperlink"/>
          <w:rFonts w:ascii="Franklin Gothic Book" w:hAnsi="Franklin Gothic Book"/>
          <w:color w:val="00B5CC"/>
          <w:sz w:val="20"/>
          <w:szCs w:val="20"/>
        </w:rPr>
      </w:pPr>
      <w:hyperlink r:id="rId37" w:history="1">
        <w:r w:rsidR="00BA102C" w:rsidRPr="00037EB2">
          <w:rPr>
            <w:rStyle w:val="Hyperlink"/>
            <w:rFonts w:ascii="Franklin Gothic Book" w:hAnsi="Franklin Gothic Book"/>
            <w:color w:val="00B5CC"/>
            <w:sz w:val="20"/>
            <w:szCs w:val="20"/>
          </w:rPr>
          <w:t>International Association for Political Science Students</w:t>
        </w:r>
      </w:hyperlink>
    </w:p>
    <w:p w14:paraId="4089C869" w14:textId="77777777" w:rsidR="00BA102C" w:rsidRDefault="00BA102C" w:rsidP="00BA102C">
      <w:pPr>
        <w:spacing w:after="0" w:line="240" w:lineRule="auto"/>
        <w:contextualSpacing/>
        <w:jc w:val="both"/>
        <w:rPr>
          <w:rFonts w:ascii="Franklin Gothic Book" w:hAnsi="Franklin Gothic Book"/>
          <w:sz w:val="20"/>
          <w:szCs w:val="20"/>
        </w:rPr>
      </w:pPr>
    </w:p>
    <w:p w14:paraId="00DA2B68" w14:textId="77777777" w:rsidR="00BA102C" w:rsidRPr="00950D10" w:rsidRDefault="00201D30" w:rsidP="00BA102C">
      <w:pPr>
        <w:spacing w:after="0" w:line="240" w:lineRule="auto"/>
        <w:contextualSpacing/>
        <w:jc w:val="both"/>
        <w:rPr>
          <w:rStyle w:val="Hyperlink"/>
          <w:color w:val="00B5CC"/>
        </w:rPr>
      </w:pPr>
      <w:hyperlink r:id="rId38" w:history="1">
        <w:r w:rsidR="00BA102C" w:rsidRPr="00950D10">
          <w:rPr>
            <w:rStyle w:val="Hyperlink"/>
            <w:rFonts w:ascii="Franklin Gothic Book" w:hAnsi="Franklin Gothic Book"/>
            <w:color w:val="00B5CC"/>
            <w:sz w:val="20"/>
            <w:szCs w:val="20"/>
          </w:rPr>
          <w:t>The Art Museum RIGA BOURSE</w:t>
        </w:r>
      </w:hyperlink>
    </w:p>
    <w:p w14:paraId="4CBFDE4B"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77BFAED9" w14:textId="77777777" w:rsidR="00BA102C" w:rsidRPr="00302A5F" w:rsidRDefault="00BA102C" w:rsidP="00BA102C">
      <w:pPr>
        <w:spacing w:after="0" w:line="240" w:lineRule="auto"/>
        <w:contextualSpacing/>
        <w:jc w:val="both"/>
        <w:rPr>
          <w:rFonts w:ascii="Franklin Gothic Book" w:hAnsi="Franklin Gothic Book"/>
          <w:color w:val="005496"/>
          <w:sz w:val="20"/>
          <w:szCs w:val="20"/>
        </w:rPr>
      </w:pPr>
    </w:p>
    <w:p w14:paraId="0FA3AAB4"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Pr>
          <w:rFonts w:ascii="Franklin Gothic Book" w:hAnsi="Franklin Gothic Book"/>
          <w:b/>
          <w:color w:val="7F7F7F" w:themeColor="text1" w:themeTint="80"/>
          <w:sz w:val="20"/>
          <w:szCs w:val="20"/>
        </w:rPr>
        <w:t>CONTRIBUTING TO</w:t>
      </w:r>
    </w:p>
    <w:p w14:paraId="14D87636"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4F3BBFA5" w14:textId="77777777" w:rsidR="00BA102C" w:rsidRPr="00F26500" w:rsidRDefault="00201D30" w:rsidP="00BA102C">
      <w:pPr>
        <w:spacing w:after="0" w:line="240" w:lineRule="auto"/>
        <w:contextualSpacing/>
        <w:jc w:val="both"/>
        <w:rPr>
          <w:rStyle w:val="Hyperlink"/>
          <w:color w:val="00B5CC"/>
        </w:rPr>
      </w:pPr>
      <w:hyperlink r:id="rId39" w:history="1">
        <w:r w:rsidR="00BA102C" w:rsidRPr="00F26500">
          <w:rPr>
            <w:rStyle w:val="Hyperlink"/>
            <w:rFonts w:ascii="Franklin Gothic Book" w:hAnsi="Franklin Gothic Book"/>
            <w:color w:val="00B5CC"/>
            <w:sz w:val="20"/>
            <w:szCs w:val="20"/>
          </w:rPr>
          <w:t>12</w:t>
        </w:r>
        <w:r w:rsidR="00BA102C" w:rsidRPr="00F26500">
          <w:rPr>
            <w:rStyle w:val="Hyperlink"/>
            <w:rFonts w:ascii="Franklin Gothic Book" w:hAnsi="Franklin Gothic Book"/>
            <w:color w:val="00B5CC"/>
            <w:sz w:val="20"/>
            <w:szCs w:val="20"/>
            <w:vertAlign w:val="superscript"/>
          </w:rPr>
          <w:t>th</w:t>
        </w:r>
        <w:r w:rsidR="00BA102C">
          <w:rPr>
            <w:rStyle w:val="Hyperlink"/>
            <w:rFonts w:ascii="Franklin Gothic Book" w:hAnsi="Franklin Gothic Book"/>
            <w:color w:val="00B5CC"/>
            <w:sz w:val="20"/>
            <w:szCs w:val="20"/>
          </w:rPr>
          <w:t xml:space="preserve"> </w:t>
        </w:r>
        <w:r w:rsidR="00BA102C" w:rsidRPr="00F26500">
          <w:rPr>
            <w:rStyle w:val="Hyperlink"/>
            <w:rFonts w:ascii="Franklin Gothic Book" w:hAnsi="Franklin Gothic Book"/>
            <w:color w:val="00B5CC"/>
            <w:sz w:val="20"/>
            <w:szCs w:val="20"/>
          </w:rPr>
          <w:t>Asia-Europe Meeting (ASEM12)</w:t>
        </w:r>
      </w:hyperlink>
    </w:p>
    <w:p w14:paraId="3BA99584" w14:textId="7B23697A" w:rsidR="00950D10" w:rsidRPr="00F26500" w:rsidRDefault="00950D10" w:rsidP="00BA102C">
      <w:pPr>
        <w:spacing w:after="0" w:line="240" w:lineRule="auto"/>
        <w:contextualSpacing/>
        <w:jc w:val="both"/>
        <w:rPr>
          <w:rStyle w:val="Hyperlink"/>
          <w:color w:val="00B5CC"/>
        </w:rPr>
      </w:pPr>
    </w:p>
    <w:sectPr w:rsidR="00950D10" w:rsidRPr="00F26500" w:rsidSect="00B6239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B097" w14:textId="77777777" w:rsidR="00201D30" w:rsidRDefault="00201D30" w:rsidP="00644CA8">
      <w:pPr>
        <w:spacing w:after="0" w:line="240" w:lineRule="auto"/>
      </w:pPr>
      <w:r>
        <w:separator/>
      </w:r>
    </w:p>
  </w:endnote>
  <w:endnote w:type="continuationSeparator" w:id="0">
    <w:p w14:paraId="20EFA010" w14:textId="77777777" w:rsidR="00201D30" w:rsidRDefault="00201D30" w:rsidP="0064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2AE7" w14:textId="77777777" w:rsidR="00201D30" w:rsidRDefault="00201D30" w:rsidP="00644CA8">
      <w:pPr>
        <w:spacing w:after="0" w:line="240" w:lineRule="auto"/>
      </w:pPr>
      <w:r>
        <w:separator/>
      </w:r>
    </w:p>
  </w:footnote>
  <w:footnote w:type="continuationSeparator" w:id="0">
    <w:p w14:paraId="765BEDB1" w14:textId="77777777" w:rsidR="00201D30" w:rsidRDefault="00201D30" w:rsidP="00644CA8">
      <w:pPr>
        <w:spacing w:after="0" w:line="240" w:lineRule="auto"/>
      </w:pPr>
      <w:r>
        <w:continuationSeparator/>
      </w:r>
    </w:p>
  </w:footnote>
  <w:footnote w:id="1">
    <w:p w14:paraId="4F74E204" w14:textId="77777777" w:rsidR="00FA2DB6" w:rsidRPr="00472000" w:rsidRDefault="00EF20E1" w:rsidP="00FA2DB6">
      <w:pPr>
        <w:pStyle w:val="FootnoteText"/>
        <w:rPr>
          <w:rFonts w:ascii="Franklin Gothic Book" w:eastAsiaTheme="minorEastAsia" w:hAnsi="Franklin Gothic Book"/>
          <w:sz w:val="16"/>
          <w:lang w:eastAsia="zh-TW"/>
        </w:rPr>
      </w:pPr>
      <w:r w:rsidRPr="00472000">
        <w:rPr>
          <w:rStyle w:val="FootnoteReference"/>
          <w:rFonts w:ascii="Franklin Gothic Book" w:hAnsi="Franklin Gothic Book"/>
          <w:sz w:val="16"/>
        </w:rPr>
        <w:footnoteRef/>
      </w:r>
      <w:r w:rsidRPr="00472000">
        <w:rPr>
          <w:rFonts w:ascii="Franklin Gothic Book" w:hAnsi="Franklin Gothic Book"/>
          <w:sz w:val="16"/>
        </w:rPr>
        <w:t xml:space="preserve"> </w:t>
      </w:r>
    </w:p>
    <w:p w14:paraId="520F8400" w14:textId="77777777" w:rsidR="00FA2DB6" w:rsidRPr="00472000" w:rsidRDefault="00FA2DB6" w:rsidP="00FA2DB6">
      <w:pPr>
        <w:pStyle w:val="FootnoteText"/>
        <w:rPr>
          <w:rFonts w:ascii="Franklin Gothic Book" w:eastAsiaTheme="minorEastAsia" w:hAnsi="Franklin Gothic Book"/>
          <w:sz w:val="16"/>
          <w:lang w:eastAsia="zh-TW"/>
        </w:rPr>
      </w:pPr>
      <w:r w:rsidRPr="00472000">
        <w:rPr>
          <w:rFonts w:ascii="Franklin Gothic Book" w:eastAsiaTheme="minorEastAsia" w:hAnsi="Franklin Gothic Book"/>
          <w:sz w:val="16"/>
          <w:lang w:eastAsia="zh-TW"/>
        </w:rPr>
        <w:t xml:space="preserve">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 </w:t>
      </w:r>
      <w:hyperlink r:id="rId1" w:history="1">
        <w:r w:rsidRPr="00472000">
          <w:rPr>
            <w:rFonts w:ascii="Franklin Gothic Book" w:hAnsi="Franklin Gothic Book"/>
            <w:color w:val="00B5CC"/>
            <w:spacing w:val="-3"/>
            <w:w w:val="105"/>
            <w:sz w:val="16"/>
            <w:szCs w:val="24"/>
            <w:u w:val="single"/>
          </w:rPr>
          <w:t>www.aseminfoboard.org</w:t>
        </w:r>
      </w:hyperlink>
      <w:r w:rsidRPr="00472000">
        <w:rPr>
          <w:rFonts w:ascii="Franklin Gothic Book" w:eastAsiaTheme="minorEastAsia" w:hAnsi="Franklin Gothic Book"/>
          <w:sz w:val="16"/>
          <w:lang w:eastAsia="zh-TW"/>
        </w:rPr>
        <w:t xml:space="preserve"> </w:t>
      </w:r>
    </w:p>
    <w:p w14:paraId="3847D7F5" w14:textId="77777777" w:rsidR="00FA2DB6" w:rsidRPr="00472000" w:rsidRDefault="00FA2DB6" w:rsidP="00FA2DB6">
      <w:pPr>
        <w:pStyle w:val="FootnoteText"/>
        <w:rPr>
          <w:rFonts w:ascii="Franklin Gothic Book" w:eastAsiaTheme="minorEastAsia" w:hAnsi="Franklin Gothic Book"/>
          <w:sz w:val="16"/>
          <w:lang w:eastAsia="zh-TW"/>
        </w:rPr>
      </w:pPr>
    </w:p>
    <w:p w14:paraId="62BC3FF1" w14:textId="1FAEA327" w:rsidR="00EF20E1" w:rsidRPr="001A4BD9" w:rsidRDefault="00FA2DB6">
      <w:pPr>
        <w:pStyle w:val="FootnoteText"/>
        <w:rPr>
          <w:rFonts w:ascii="Franklin Gothic Book" w:eastAsiaTheme="minorEastAsia" w:hAnsi="Franklin Gothic Book"/>
          <w:i/>
          <w:sz w:val="16"/>
          <w:lang w:eastAsia="zh-TW"/>
        </w:rPr>
      </w:pPr>
      <w:r w:rsidRPr="001A4BD9">
        <w:rPr>
          <w:rFonts w:ascii="Franklin Gothic Book" w:eastAsiaTheme="minorEastAsia" w:hAnsi="Franklin Gothic Book"/>
          <w:i/>
          <w:sz w:val="16"/>
          <w:lang w:eastAsia="zh-TW"/>
        </w:rPr>
        <w:t xml:space="preserve">Leadership, as defined within the context of ASEFYLS, is the ability to lead a group of people and/or organisation &amp; to showcase a behaviour that sets an example. Ethical, as used within the framework of ASEFYLS, is understood as a decision-making process that respects and care for others, the environment and the society as a whole.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76"/>
    <w:multiLevelType w:val="hybridMultilevel"/>
    <w:tmpl w:val="0FEE981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C3386"/>
    <w:multiLevelType w:val="hybridMultilevel"/>
    <w:tmpl w:val="96EE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73E24"/>
    <w:multiLevelType w:val="hybridMultilevel"/>
    <w:tmpl w:val="626EB4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7187AAD"/>
    <w:multiLevelType w:val="hybridMultilevel"/>
    <w:tmpl w:val="FEA2449E"/>
    <w:lvl w:ilvl="0" w:tplc="9948EB00">
      <w:start w:val="1"/>
      <w:numFmt w:val="upperLetter"/>
      <w:lvlText w:val="%1)"/>
      <w:lvlJc w:val="left"/>
      <w:pPr>
        <w:ind w:left="720" w:hanging="360"/>
      </w:pPr>
      <w:rPr>
        <w:rFonts w:hint="default"/>
        <w:b/>
        <w:color w:val="00B5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6A34"/>
    <w:multiLevelType w:val="hybridMultilevel"/>
    <w:tmpl w:val="328EF7CA"/>
    <w:lvl w:ilvl="0" w:tplc="3362B1AA">
      <w:start w:val="1"/>
      <w:numFmt w:val="lowerLetter"/>
      <w:lvlText w:val="%1)"/>
      <w:lvlJc w:val="left"/>
      <w:pPr>
        <w:ind w:left="720" w:hanging="360"/>
      </w:pPr>
      <w:rPr>
        <w:rFonts w:hint="default"/>
        <w:b/>
        <w:color w:val="00B5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90286"/>
    <w:multiLevelType w:val="hybridMultilevel"/>
    <w:tmpl w:val="DDEAF10E"/>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6" w15:restartNumberingAfterBreak="0">
    <w:nsid w:val="7FC4648E"/>
    <w:multiLevelType w:val="hybridMultilevel"/>
    <w:tmpl w:val="1EBC8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HD8zpoUplXPx0yedPAzD1mk5NXWpMG0vE0PsfztLGzmQetkRuF9uHbU+Yy3J/CgDtmec6MTxrHReMudZgEntQ==" w:salt="1BI+i6SR+OTeC7PnXPX5R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AB"/>
    <w:rsid w:val="00011A07"/>
    <w:rsid w:val="00035144"/>
    <w:rsid w:val="0003571C"/>
    <w:rsid w:val="0007500F"/>
    <w:rsid w:val="00076D71"/>
    <w:rsid w:val="0008194B"/>
    <w:rsid w:val="0009667C"/>
    <w:rsid w:val="000A022C"/>
    <w:rsid w:val="000A32EE"/>
    <w:rsid w:val="000A40C6"/>
    <w:rsid w:val="000A5DB7"/>
    <w:rsid w:val="000B3550"/>
    <w:rsid w:val="000C367D"/>
    <w:rsid w:val="000D27C1"/>
    <w:rsid w:val="000E5D63"/>
    <w:rsid w:val="00106730"/>
    <w:rsid w:val="001342F8"/>
    <w:rsid w:val="0013438E"/>
    <w:rsid w:val="001551A1"/>
    <w:rsid w:val="00155B39"/>
    <w:rsid w:val="00182A34"/>
    <w:rsid w:val="001A157F"/>
    <w:rsid w:val="001A4BD9"/>
    <w:rsid w:val="001A6236"/>
    <w:rsid w:val="001B2894"/>
    <w:rsid w:val="001B515B"/>
    <w:rsid w:val="001D2EE2"/>
    <w:rsid w:val="001E0280"/>
    <w:rsid w:val="001F0D95"/>
    <w:rsid w:val="00201D30"/>
    <w:rsid w:val="002036ED"/>
    <w:rsid w:val="00213E57"/>
    <w:rsid w:val="002331A1"/>
    <w:rsid w:val="00237078"/>
    <w:rsid w:val="002616C0"/>
    <w:rsid w:val="00263CC6"/>
    <w:rsid w:val="002722B5"/>
    <w:rsid w:val="002A083C"/>
    <w:rsid w:val="002B4915"/>
    <w:rsid w:val="002D0D13"/>
    <w:rsid w:val="002D7F4C"/>
    <w:rsid w:val="002E658E"/>
    <w:rsid w:val="002F77B1"/>
    <w:rsid w:val="00302A5F"/>
    <w:rsid w:val="003231AD"/>
    <w:rsid w:val="0033106A"/>
    <w:rsid w:val="00331235"/>
    <w:rsid w:val="00331F7B"/>
    <w:rsid w:val="003334AE"/>
    <w:rsid w:val="00347DD6"/>
    <w:rsid w:val="00357343"/>
    <w:rsid w:val="00391582"/>
    <w:rsid w:val="003A0DF4"/>
    <w:rsid w:val="003D219C"/>
    <w:rsid w:val="003D5308"/>
    <w:rsid w:val="003D59BF"/>
    <w:rsid w:val="003D61F4"/>
    <w:rsid w:val="003F6E7D"/>
    <w:rsid w:val="0042388A"/>
    <w:rsid w:val="00423A77"/>
    <w:rsid w:val="0045796D"/>
    <w:rsid w:val="00471D1B"/>
    <w:rsid w:val="00472000"/>
    <w:rsid w:val="00472577"/>
    <w:rsid w:val="004825F9"/>
    <w:rsid w:val="0048667C"/>
    <w:rsid w:val="0049457C"/>
    <w:rsid w:val="004B0619"/>
    <w:rsid w:val="004B30E3"/>
    <w:rsid w:val="004C6D4A"/>
    <w:rsid w:val="004D2ED0"/>
    <w:rsid w:val="00506200"/>
    <w:rsid w:val="00523FEC"/>
    <w:rsid w:val="00537E45"/>
    <w:rsid w:val="0055177D"/>
    <w:rsid w:val="00557C15"/>
    <w:rsid w:val="00571B37"/>
    <w:rsid w:val="005728B8"/>
    <w:rsid w:val="005812AF"/>
    <w:rsid w:val="005B06AB"/>
    <w:rsid w:val="005C1DCD"/>
    <w:rsid w:val="005D4A45"/>
    <w:rsid w:val="005E5D9D"/>
    <w:rsid w:val="005F1C74"/>
    <w:rsid w:val="00620BB5"/>
    <w:rsid w:val="00622507"/>
    <w:rsid w:val="00630694"/>
    <w:rsid w:val="00644CA8"/>
    <w:rsid w:val="006506E4"/>
    <w:rsid w:val="00650A9F"/>
    <w:rsid w:val="00676392"/>
    <w:rsid w:val="0069031C"/>
    <w:rsid w:val="006D1827"/>
    <w:rsid w:val="006D766E"/>
    <w:rsid w:val="007012DC"/>
    <w:rsid w:val="00710E8A"/>
    <w:rsid w:val="00720CE8"/>
    <w:rsid w:val="00736376"/>
    <w:rsid w:val="0073706C"/>
    <w:rsid w:val="00741222"/>
    <w:rsid w:val="00741EE7"/>
    <w:rsid w:val="0075091E"/>
    <w:rsid w:val="00755EE3"/>
    <w:rsid w:val="00772FBA"/>
    <w:rsid w:val="00786ACB"/>
    <w:rsid w:val="0078747A"/>
    <w:rsid w:val="007921E0"/>
    <w:rsid w:val="00793420"/>
    <w:rsid w:val="00797B48"/>
    <w:rsid w:val="007C2993"/>
    <w:rsid w:val="007E6D17"/>
    <w:rsid w:val="007F7B9A"/>
    <w:rsid w:val="008106AC"/>
    <w:rsid w:val="00810CF7"/>
    <w:rsid w:val="00854651"/>
    <w:rsid w:val="008625D0"/>
    <w:rsid w:val="0086265E"/>
    <w:rsid w:val="0086498A"/>
    <w:rsid w:val="008700CC"/>
    <w:rsid w:val="0088180F"/>
    <w:rsid w:val="008C2702"/>
    <w:rsid w:val="008C4C37"/>
    <w:rsid w:val="008E090B"/>
    <w:rsid w:val="008F2451"/>
    <w:rsid w:val="009039FE"/>
    <w:rsid w:val="0091099C"/>
    <w:rsid w:val="00936AFE"/>
    <w:rsid w:val="00950D10"/>
    <w:rsid w:val="00973425"/>
    <w:rsid w:val="00987FAF"/>
    <w:rsid w:val="009A3121"/>
    <w:rsid w:val="009D1516"/>
    <w:rsid w:val="009E193A"/>
    <w:rsid w:val="009E5A0F"/>
    <w:rsid w:val="00A30E6C"/>
    <w:rsid w:val="00A35F83"/>
    <w:rsid w:val="00A4738E"/>
    <w:rsid w:val="00A522F0"/>
    <w:rsid w:val="00A71491"/>
    <w:rsid w:val="00A77BD6"/>
    <w:rsid w:val="00A81641"/>
    <w:rsid w:val="00AA0DAD"/>
    <w:rsid w:val="00AA18B7"/>
    <w:rsid w:val="00AA5DD1"/>
    <w:rsid w:val="00AF6029"/>
    <w:rsid w:val="00AF6931"/>
    <w:rsid w:val="00B03391"/>
    <w:rsid w:val="00B202C4"/>
    <w:rsid w:val="00B21ED3"/>
    <w:rsid w:val="00B62397"/>
    <w:rsid w:val="00B73139"/>
    <w:rsid w:val="00B80312"/>
    <w:rsid w:val="00BA102C"/>
    <w:rsid w:val="00BB0429"/>
    <w:rsid w:val="00BB2C3B"/>
    <w:rsid w:val="00BC0CE8"/>
    <w:rsid w:val="00BC6B23"/>
    <w:rsid w:val="00BF29D5"/>
    <w:rsid w:val="00BF3D5D"/>
    <w:rsid w:val="00C124C4"/>
    <w:rsid w:val="00C26C8F"/>
    <w:rsid w:val="00C270D9"/>
    <w:rsid w:val="00C36E5B"/>
    <w:rsid w:val="00C500A2"/>
    <w:rsid w:val="00C62FE3"/>
    <w:rsid w:val="00C83F32"/>
    <w:rsid w:val="00C948F2"/>
    <w:rsid w:val="00CD1AF2"/>
    <w:rsid w:val="00CD347F"/>
    <w:rsid w:val="00CE1667"/>
    <w:rsid w:val="00CF70A5"/>
    <w:rsid w:val="00D37C38"/>
    <w:rsid w:val="00D64518"/>
    <w:rsid w:val="00D735FA"/>
    <w:rsid w:val="00D871F4"/>
    <w:rsid w:val="00DD3E50"/>
    <w:rsid w:val="00DD4901"/>
    <w:rsid w:val="00E02606"/>
    <w:rsid w:val="00E140CD"/>
    <w:rsid w:val="00E32C6F"/>
    <w:rsid w:val="00E5051B"/>
    <w:rsid w:val="00E54AD2"/>
    <w:rsid w:val="00EB31C7"/>
    <w:rsid w:val="00ED06A7"/>
    <w:rsid w:val="00ED3924"/>
    <w:rsid w:val="00EF155E"/>
    <w:rsid w:val="00EF20E1"/>
    <w:rsid w:val="00EF4451"/>
    <w:rsid w:val="00F2640F"/>
    <w:rsid w:val="00F26500"/>
    <w:rsid w:val="00F43C20"/>
    <w:rsid w:val="00F76025"/>
    <w:rsid w:val="00F9268E"/>
    <w:rsid w:val="00FA21F4"/>
    <w:rsid w:val="00FA251A"/>
    <w:rsid w:val="00FA2DB6"/>
    <w:rsid w:val="00FD1044"/>
    <w:rsid w:val="00FE1C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0AF2"/>
  <w15:docId w15:val="{313751AF-895D-4C36-B8AE-EC56507A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AB"/>
  </w:style>
  <w:style w:type="paragraph" w:styleId="Heading1">
    <w:name w:val="heading 1"/>
    <w:basedOn w:val="Normal"/>
    <w:next w:val="Normal"/>
    <w:link w:val="Heading1Char"/>
    <w:uiPriority w:val="9"/>
    <w:qFormat/>
    <w:rsid w:val="00C2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E3"/>
    <w:rPr>
      <w:color w:val="0000FF" w:themeColor="hyperlink"/>
      <w:u w:val="single"/>
    </w:rPr>
  </w:style>
  <w:style w:type="paragraph" w:styleId="ListParagraph">
    <w:name w:val="List Paragraph"/>
    <w:basedOn w:val="Normal"/>
    <w:uiPriority w:val="34"/>
    <w:qFormat/>
    <w:rsid w:val="004B30E3"/>
    <w:pPr>
      <w:ind w:left="720"/>
      <w:contextualSpacing/>
    </w:pPr>
    <w:rPr>
      <w:rFonts w:ascii="Franklin Gothic Book" w:hAnsi="Franklin Gothic Book"/>
    </w:rPr>
  </w:style>
  <w:style w:type="paragraph" w:styleId="BalloonText">
    <w:name w:val="Balloon Text"/>
    <w:basedOn w:val="Normal"/>
    <w:link w:val="BalloonTextChar"/>
    <w:uiPriority w:val="99"/>
    <w:semiHidden/>
    <w:unhideWhenUsed/>
    <w:rsid w:val="001E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80"/>
    <w:rPr>
      <w:rFonts w:ascii="Tahoma" w:hAnsi="Tahoma" w:cs="Tahoma"/>
      <w:sz w:val="16"/>
      <w:szCs w:val="16"/>
    </w:rPr>
  </w:style>
  <w:style w:type="character" w:customStyle="1" w:styleId="Heading1Char">
    <w:name w:val="Heading 1 Char"/>
    <w:basedOn w:val="DefaultParagraphFont"/>
    <w:link w:val="Heading1"/>
    <w:uiPriority w:val="9"/>
    <w:rsid w:val="00C270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71B37"/>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894"/>
    <w:rPr>
      <w:color w:val="808080"/>
      <w:shd w:val="clear" w:color="auto" w:fill="E6E6E6"/>
    </w:rPr>
  </w:style>
  <w:style w:type="paragraph" w:styleId="Header">
    <w:name w:val="header"/>
    <w:basedOn w:val="Normal"/>
    <w:link w:val="HeaderChar"/>
    <w:uiPriority w:val="99"/>
    <w:unhideWhenUsed/>
    <w:rsid w:val="0064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A8"/>
  </w:style>
  <w:style w:type="paragraph" w:styleId="Footer">
    <w:name w:val="footer"/>
    <w:basedOn w:val="Normal"/>
    <w:link w:val="FooterChar"/>
    <w:uiPriority w:val="99"/>
    <w:unhideWhenUsed/>
    <w:rsid w:val="0064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CA8"/>
  </w:style>
  <w:style w:type="paragraph" w:styleId="FootnoteText">
    <w:name w:val="footnote text"/>
    <w:basedOn w:val="Normal"/>
    <w:link w:val="FootnoteTextChar"/>
    <w:uiPriority w:val="99"/>
    <w:semiHidden/>
    <w:unhideWhenUsed/>
    <w:rsid w:val="00557C1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57C15"/>
    <w:rPr>
      <w:rFonts w:eastAsiaTheme="minorHAnsi"/>
      <w:sz w:val="20"/>
      <w:szCs w:val="20"/>
    </w:rPr>
  </w:style>
  <w:style w:type="character" w:styleId="FootnoteReference">
    <w:name w:val="footnote reference"/>
    <w:basedOn w:val="DefaultParagraphFont"/>
    <w:uiPriority w:val="99"/>
    <w:semiHidden/>
    <w:unhideWhenUsed/>
    <w:rsid w:val="00557C15"/>
    <w:rPr>
      <w:vertAlign w:val="superscript"/>
    </w:rPr>
  </w:style>
  <w:style w:type="character" w:styleId="CommentReference">
    <w:name w:val="annotation reference"/>
    <w:basedOn w:val="DefaultParagraphFont"/>
    <w:uiPriority w:val="99"/>
    <w:semiHidden/>
    <w:unhideWhenUsed/>
    <w:rsid w:val="00BB0429"/>
    <w:rPr>
      <w:sz w:val="16"/>
      <w:szCs w:val="16"/>
    </w:rPr>
  </w:style>
  <w:style w:type="paragraph" w:styleId="CommentText">
    <w:name w:val="annotation text"/>
    <w:basedOn w:val="Normal"/>
    <w:link w:val="CommentTextChar"/>
    <w:uiPriority w:val="99"/>
    <w:semiHidden/>
    <w:unhideWhenUsed/>
    <w:rsid w:val="00BB0429"/>
    <w:pPr>
      <w:spacing w:line="240" w:lineRule="auto"/>
    </w:pPr>
    <w:rPr>
      <w:sz w:val="20"/>
      <w:szCs w:val="20"/>
    </w:rPr>
  </w:style>
  <w:style w:type="character" w:customStyle="1" w:styleId="CommentTextChar">
    <w:name w:val="Comment Text Char"/>
    <w:basedOn w:val="DefaultParagraphFont"/>
    <w:link w:val="CommentText"/>
    <w:uiPriority w:val="99"/>
    <w:semiHidden/>
    <w:rsid w:val="00BB0429"/>
    <w:rPr>
      <w:sz w:val="20"/>
      <w:szCs w:val="20"/>
    </w:rPr>
  </w:style>
  <w:style w:type="paragraph" w:styleId="CommentSubject">
    <w:name w:val="annotation subject"/>
    <w:basedOn w:val="CommentText"/>
    <w:next w:val="CommentText"/>
    <w:link w:val="CommentSubjectChar"/>
    <w:uiPriority w:val="99"/>
    <w:semiHidden/>
    <w:unhideWhenUsed/>
    <w:rsid w:val="00BB0429"/>
    <w:rPr>
      <w:b/>
      <w:bCs/>
    </w:rPr>
  </w:style>
  <w:style w:type="character" w:customStyle="1" w:styleId="CommentSubjectChar">
    <w:name w:val="Comment Subject Char"/>
    <w:basedOn w:val="CommentTextChar"/>
    <w:link w:val="CommentSubject"/>
    <w:uiPriority w:val="99"/>
    <w:semiHidden/>
    <w:rsid w:val="00BB0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99398">
      <w:bodyDiv w:val="1"/>
      <w:marLeft w:val="0"/>
      <w:marRight w:val="0"/>
      <w:marTop w:val="0"/>
      <w:marBottom w:val="0"/>
      <w:divBdr>
        <w:top w:val="none" w:sz="0" w:space="0" w:color="auto"/>
        <w:left w:val="none" w:sz="0" w:space="0" w:color="auto"/>
        <w:bottom w:val="none" w:sz="0" w:space="0" w:color="auto"/>
        <w:right w:val="none" w:sz="0" w:space="0" w:color="auto"/>
      </w:divBdr>
    </w:div>
    <w:div w:id="16164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eminfoboard.org/events/12th-asem-foreign-ministers-meeting-asem-fmm12" TargetMode="External"/><Relationship Id="rId18" Type="http://schemas.openxmlformats.org/officeDocument/2006/relationships/hyperlink" Target="https://www.aseminfoboard.org/events/12th-asem-summit-asem12" TargetMode="External"/><Relationship Id="rId26" Type="http://schemas.openxmlformats.org/officeDocument/2006/relationships/hyperlink" Target="https://www.aseminfoboard.org/events/12th-asem-summit-asem12" TargetMode="External"/><Relationship Id="rId39" Type="http://schemas.openxmlformats.org/officeDocument/2006/relationships/hyperlink" Target="https://www.aseminfoboard.org/events/12th-asem-summit-asem12" TargetMode="External"/><Relationship Id="rId3" Type="http://schemas.openxmlformats.org/officeDocument/2006/relationships/customXml" Target="../customXml/item3.xml"/><Relationship Id="rId21" Type="http://schemas.openxmlformats.org/officeDocument/2006/relationships/hyperlink" Target="http://www.asef.org/index.php/projects/themes/education/4468-asefyls-navigators-training" TargetMode="External"/><Relationship Id="rId34" Type="http://schemas.openxmlformats.org/officeDocument/2006/relationships/hyperlink" Target="https://www.asem-education.org/about/asem-education-secretariat" TargetMode="External"/><Relationship Id="rId7" Type="http://schemas.openxmlformats.org/officeDocument/2006/relationships/settings" Target="settings.xml"/><Relationship Id="rId12" Type="http://schemas.openxmlformats.org/officeDocument/2006/relationships/hyperlink" Target="https://www.youtube.com/watch?v=_hiRNL27utw" TargetMode="External"/><Relationship Id="rId17" Type="http://schemas.openxmlformats.org/officeDocument/2006/relationships/hyperlink" Target="http://www.asef.org/projects/themes/education/4442-3rd-asef-young-leaders-summit-asefyls3" TargetMode="External"/><Relationship Id="rId25" Type="http://schemas.openxmlformats.org/officeDocument/2006/relationships/hyperlink" Target="../../Open%20Call/Documents%20for%20Launch%20-%20Open%20Call,%20FAQ/bit.ly/asefyls3apply" TargetMode="External"/><Relationship Id="rId33" Type="http://schemas.openxmlformats.org/officeDocument/2006/relationships/hyperlink" Target="https://siu.edu.in/" TargetMode="External"/><Relationship Id="rId38" Type="http://schemas.openxmlformats.org/officeDocument/2006/relationships/hyperlink" Target="http://www.lnmm.lv/en/mmrb/" TargetMode="External"/><Relationship Id="rId2" Type="http://schemas.openxmlformats.org/officeDocument/2006/relationships/customXml" Target="../customXml/item2.xml"/><Relationship Id="rId16" Type="http://schemas.openxmlformats.org/officeDocument/2006/relationships/hyperlink" Target="http://asememm2017.kr/" TargetMode="External"/><Relationship Id="rId20" Type="http://schemas.openxmlformats.org/officeDocument/2006/relationships/hyperlink" Target="http://www.aseminfoboard.org/events/12th-asem-summit-asem12" TargetMode="External"/><Relationship Id="rId29" Type="http://schemas.openxmlformats.org/officeDocument/2006/relationships/hyperlink" Target="mailto:asefyls@asef.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asef.org/projects/themes/education/4467-22nd-asef-summer-university-asefsu22" TargetMode="External"/><Relationship Id="rId32" Type="http://schemas.openxmlformats.org/officeDocument/2006/relationships/hyperlink" Target="https://www.coleurope.eu/" TargetMode="External"/><Relationship Id="rId37" Type="http://schemas.openxmlformats.org/officeDocument/2006/relationships/hyperlink" Target="https://www.iapss.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ef.org/projects/themes/education/4106-2nd-asef-young-leaders-summit--asefyls2-" TargetMode="External"/><Relationship Id="rId23" Type="http://schemas.openxmlformats.org/officeDocument/2006/relationships/hyperlink" Target="https://www.coleurope.eu/" TargetMode="External"/><Relationship Id="rId28" Type="http://schemas.openxmlformats.org/officeDocument/2006/relationships/hyperlink" Target="http://www.asef.org/images/docs/ASEFYLS3_FAQ.pdf" TargetMode="External"/><Relationship Id="rId36" Type="http://schemas.openxmlformats.org/officeDocument/2006/relationships/hyperlink" Target="http://www.aegee.org/" TargetMode="External"/><Relationship Id="rId10" Type="http://schemas.openxmlformats.org/officeDocument/2006/relationships/endnotes" Target="endnotes.xml"/><Relationship Id="rId19" Type="http://schemas.openxmlformats.org/officeDocument/2006/relationships/hyperlink" Target="http://www.asef.org/index.php/projects/themes/education/4468-asefyls-navigators-training" TargetMode="External"/><Relationship Id="rId31" Type="http://schemas.openxmlformats.org/officeDocument/2006/relationships/hyperlink" Target="http://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eminfoboard.org/events/5th-asem-labour-and-employment-ministers-conference-asem-lemc5" TargetMode="External"/><Relationship Id="rId22" Type="http://schemas.openxmlformats.org/officeDocument/2006/relationships/hyperlink" Target="https://www.siu.edu.in" TargetMode="External"/><Relationship Id="rId27" Type="http://schemas.openxmlformats.org/officeDocument/2006/relationships/hyperlink" Target="http://www.aseminfoboard.org/members" TargetMode="External"/><Relationship Id="rId30" Type="http://schemas.openxmlformats.org/officeDocument/2006/relationships/hyperlink" Target="http://www.ASEF.org" TargetMode="External"/><Relationship Id="rId35" Type="http://schemas.openxmlformats.org/officeDocument/2006/relationships/hyperlink" Target="http://www.mofa.go.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D849704F91A47A5C86D0E810C1B63" ma:contentTypeVersion="8" ma:contentTypeDescription="Create a new document." ma:contentTypeScope="" ma:versionID="cfd974790ce3ce2ccc57fcae9671a769">
  <xsd:schema xmlns:xsd="http://www.w3.org/2001/XMLSchema" xmlns:xs="http://www.w3.org/2001/XMLSchema" xmlns:p="http://schemas.microsoft.com/office/2006/metadata/properties" xmlns:ns2="01165d78-2ca3-42e9-9b69-5150ebbcd86a" xmlns:ns3="275335f8-a7bf-464a-a9bf-af255c14e9cd" targetNamespace="http://schemas.microsoft.com/office/2006/metadata/properties" ma:root="true" ma:fieldsID="2a7f7dd0adb7bba20663253b02867ef0" ns2:_="" ns3:_="">
    <xsd:import namespace="01165d78-2ca3-42e9-9b69-5150ebbcd86a"/>
    <xsd:import namespace="275335f8-a7bf-464a-a9bf-af255c14e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5d78-2ca3-42e9-9b69-5150ebbc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335f8-a7bf-464a-a9bf-af255c14e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C8E9-775C-4125-9E3D-0950802FB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9E887-7F19-4D13-91A1-92A30DDB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5d78-2ca3-42e9-9b69-5150ebbcd86a"/>
    <ds:schemaRef ds:uri="275335f8-a7bf-464a-a9bf-af255c1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80118-4BBC-41B7-BC3D-B099707983F1}">
  <ds:schemaRefs>
    <ds:schemaRef ds:uri="http://schemas.microsoft.com/sharepoint/v3/contenttype/forms"/>
  </ds:schemaRefs>
</ds:datastoreItem>
</file>

<file path=customXml/itemProps4.xml><?xml version="1.0" encoding="utf-8"?>
<ds:datastoreItem xmlns:ds="http://schemas.openxmlformats.org/officeDocument/2006/customXml" ds:itemID="{FC929D76-792B-4556-A9DD-E216C0B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1361</Words>
  <Characters>7762</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Asia-Europe Foundation</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BOIJE</dc:creator>
  <cp:lastModifiedBy>Akhil THOMAS</cp:lastModifiedBy>
  <cp:revision>108</cp:revision>
  <dcterms:created xsi:type="dcterms:W3CDTF">2018-04-16T10:15:00Z</dcterms:created>
  <dcterms:modified xsi:type="dcterms:W3CDTF">2018-04-19T04:06:00Z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0x01010054ED849704F91A47A5C86D0E810C1B63</vt:lpwstr>
  </property>
</Properties>
</file>